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B6CC2" w14:textId="5662DE91" w:rsidR="00452607" w:rsidRPr="00800B4C" w:rsidRDefault="00394820" w:rsidP="00B50CA0">
      <w:pPr>
        <w:rPr>
          <w:rFonts w:ascii="Open Sans" w:hAnsi="Open Sans" w:cs="Open Sans"/>
          <w:b/>
          <w:bCs/>
          <w:color w:val="000000" w:themeColor="text1"/>
        </w:rPr>
      </w:pPr>
      <w:r w:rsidRPr="00800B4C">
        <w:rPr>
          <w:rFonts w:ascii="Open Sans" w:hAnsi="Open Sans" w:cs="Open Sans"/>
          <w:noProof/>
          <w:color w:val="000000" w:themeColor="text1"/>
        </w:rPr>
        <w:drawing>
          <wp:anchor distT="0" distB="0" distL="114300" distR="114300" simplePos="0" relativeHeight="251663360" behindDoc="1" locked="0" layoutInCell="1" allowOverlap="1" wp14:anchorId="5A6E721F" wp14:editId="55281B6D">
            <wp:simplePos x="0" y="0"/>
            <wp:positionH relativeFrom="page">
              <wp:align>left</wp:align>
            </wp:positionH>
            <wp:positionV relativeFrom="paragraph">
              <wp:posOffset>68580</wp:posOffset>
            </wp:positionV>
            <wp:extent cx="4602480" cy="862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sign 5 horizonal AGO.png"/>
                    <pic:cNvPicPr/>
                  </pic:nvPicPr>
                  <pic:blipFill>
                    <a:blip r:embed="rId10">
                      <a:extLst>
                        <a:ext uri="{28A0092B-C50C-407E-A947-70E740481C1C}">
                          <a14:useLocalDpi xmlns:a14="http://schemas.microsoft.com/office/drawing/2010/main" val="0"/>
                        </a:ext>
                      </a:extLst>
                    </a:blip>
                    <a:stretch>
                      <a:fillRect/>
                    </a:stretch>
                  </pic:blipFill>
                  <pic:spPr>
                    <a:xfrm>
                      <a:off x="0" y="0"/>
                      <a:ext cx="4602480" cy="862965"/>
                    </a:xfrm>
                    <a:prstGeom prst="rect">
                      <a:avLst/>
                    </a:prstGeom>
                  </pic:spPr>
                </pic:pic>
              </a:graphicData>
            </a:graphic>
            <wp14:sizeRelH relativeFrom="page">
              <wp14:pctWidth>0</wp14:pctWidth>
            </wp14:sizeRelH>
            <wp14:sizeRelV relativeFrom="page">
              <wp14:pctHeight>0</wp14:pctHeight>
            </wp14:sizeRelV>
          </wp:anchor>
        </w:drawing>
      </w:r>
      <w:r w:rsidR="004616EA" w:rsidRPr="00800B4C">
        <w:rPr>
          <w:rFonts w:ascii="Open Sans" w:hAnsi="Open Sans" w:cs="Open Sans"/>
          <w:noProof/>
          <w:color w:val="000000" w:themeColor="text1"/>
        </w:rPr>
        <w:drawing>
          <wp:anchor distT="0" distB="0" distL="114300" distR="114300" simplePos="0" relativeHeight="251662336" behindDoc="1" locked="0" layoutInCell="1" allowOverlap="1" wp14:anchorId="4D136BF3" wp14:editId="1A53573C">
            <wp:simplePos x="0" y="0"/>
            <wp:positionH relativeFrom="column">
              <wp:posOffset>3362325</wp:posOffset>
            </wp:positionH>
            <wp:positionV relativeFrom="paragraph">
              <wp:posOffset>0</wp:posOffset>
            </wp:positionV>
            <wp:extent cx="2040255" cy="1052195"/>
            <wp:effectExtent l="0" t="0" r="0" b="0"/>
            <wp:wrapTight wrapText="bothSides">
              <wp:wrapPolygon edited="0">
                <wp:start x="0" y="0"/>
                <wp:lineTo x="0" y="21118"/>
                <wp:lineTo x="21378" y="21118"/>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CU_Logo.jpg"/>
                    <pic:cNvPicPr/>
                  </pic:nvPicPr>
                  <pic:blipFill>
                    <a:blip r:embed="rId11">
                      <a:extLst>
                        <a:ext uri="{28A0092B-C50C-407E-A947-70E740481C1C}">
                          <a14:useLocalDpi xmlns:a14="http://schemas.microsoft.com/office/drawing/2010/main" val="0"/>
                        </a:ext>
                      </a:extLst>
                    </a:blip>
                    <a:stretch>
                      <a:fillRect/>
                    </a:stretch>
                  </pic:blipFill>
                  <pic:spPr>
                    <a:xfrm>
                      <a:off x="0" y="0"/>
                      <a:ext cx="2040255" cy="1052195"/>
                    </a:xfrm>
                    <a:prstGeom prst="rect">
                      <a:avLst/>
                    </a:prstGeom>
                  </pic:spPr>
                </pic:pic>
              </a:graphicData>
            </a:graphic>
            <wp14:sizeRelH relativeFrom="page">
              <wp14:pctWidth>0</wp14:pctWidth>
            </wp14:sizeRelH>
            <wp14:sizeRelV relativeFrom="page">
              <wp14:pctHeight>0</wp14:pctHeight>
            </wp14:sizeRelV>
          </wp:anchor>
        </w:drawing>
      </w:r>
      <w:r w:rsidR="00B50CA0" w:rsidRPr="00800B4C">
        <w:rPr>
          <w:rFonts w:ascii="Open Sans" w:hAnsi="Open Sans" w:cs="Open Sans"/>
          <w:b/>
          <w:bCs/>
          <w:color w:val="000000" w:themeColor="text1"/>
        </w:rPr>
        <w:tab/>
      </w:r>
    </w:p>
    <w:p w14:paraId="4A8DC039" w14:textId="18C81083" w:rsidR="004616EA" w:rsidRPr="00800B4C" w:rsidRDefault="004616EA" w:rsidP="00484846">
      <w:pPr>
        <w:rPr>
          <w:rFonts w:ascii="Open Sans" w:hAnsi="Open Sans" w:cs="Open Sans"/>
          <w:color w:val="000000" w:themeColor="text1"/>
        </w:rPr>
      </w:pPr>
    </w:p>
    <w:p w14:paraId="11A21FD1" w14:textId="77777777" w:rsidR="004616EA" w:rsidRPr="00800B4C" w:rsidRDefault="004616EA" w:rsidP="00484846">
      <w:pPr>
        <w:rPr>
          <w:rFonts w:ascii="Open Sans" w:hAnsi="Open Sans" w:cs="Open Sans"/>
          <w:color w:val="000000" w:themeColor="text1"/>
        </w:rPr>
      </w:pPr>
    </w:p>
    <w:p w14:paraId="2BEE95A3" w14:textId="70308454" w:rsidR="004616EA" w:rsidRPr="00800B4C" w:rsidRDefault="004616EA" w:rsidP="00484846">
      <w:pPr>
        <w:rPr>
          <w:rFonts w:ascii="Open Sans" w:hAnsi="Open Sans" w:cs="Open Sans"/>
          <w:color w:val="000000" w:themeColor="text1"/>
        </w:rPr>
      </w:pPr>
    </w:p>
    <w:p w14:paraId="4A10B9F1" w14:textId="77777777" w:rsidR="004616EA" w:rsidRPr="00800B4C" w:rsidRDefault="004616EA" w:rsidP="00484846">
      <w:pPr>
        <w:rPr>
          <w:rFonts w:ascii="Open Sans" w:hAnsi="Open Sans" w:cs="Open Sans"/>
          <w:color w:val="000000" w:themeColor="text1"/>
        </w:rPr>
      </w:pPr>
    </w:p>
    <w:p w14:paraId="1DF382D7" w14:textId="77777777" w:rsidR="00394820" w:rsidRPr="00800B4C" w:rsidRDefault="00394820" w:rsidP="00484846">
      <w:pPr>
        <w:rPr>
          <w:rFonts w:ascii="Open Sans" w:hAnsi="Open Sans" w:cs="Open Sans"/>
          <w:color w:val="000000" w:themeColor="text1"/>
        </w:rPr>
      </w:pPr>
    </w:p>
    <w:p w14:paraId="30C81476" w14:textId="68481DE0" w:rsidR="00484846" w:rsidRPr="00800B4C" w:rsidRDefault="00484846" w:rsidP="00484846">
      <w:pPr>
        <w:rPr>
          <w:rFonts w:ascii="Open Sans" w:hAnsi="Open Sans" w:cs="Open Sans"/>
          <w:color w:val="000000" w:themeColor="text1"/>
        </w:rPr>
      </w:pPr>
      <w:r w:rsidRPr="00800B4C">
        <w:rPr>
          <w:rFonts w:ascii="Open Sans" w:hAnsi="Open Sans" w:cs="Open Sans"/>
          <w:color w:val="000000" w:themeColor="text1"/>
        </w:rPr>
        <w:t xml:space="preserve">For immediate release: </w:t>
      </w:r>
      <w:r w:rsidR="00BE3D63">
        <w:rPr>
          <w:rFonts w:ascii="Open Sans" w:hAnsi="Open Sans" w:cs="Open Sans"/>
          <w:color w:val="000000" w:themeColor="text1"/>
        </w:rPr>
        <w:t>March 1</w:t>
      </w:r>
      <w:r w:rsidR="001905AD">
        <w:rPr>
          <w:rFonts w:ascii="Open Sans" w:hAnsi="Open Sans" w:cs="Open Sans"/>
          <w:color w:val="000000" w:themeColor="text1"/>
        </w:rPr>
        <w:t>7</w:t>
      </w:r>
      <w:r w:rsidR="00BE3D63">
        <w:rPr>
          <w:rFonts w:ascii="Open Sans" w:hAnsi="Open Sans" w:cs="Open Sans"/>
          <w:color w:val="000000" w:themeColor="text1"/>
        </w:rPr>
        <w:t>, 2021</w:t>
      </w:r>
    </w:p>
    <w:p w14:paraId="06C5BF5F" w14:textId="11D56BDA" w:rsidR="00484846" w:rsidRPr="00800B4C" w:rsidRDefault="00484846" w:rsidP="00484846">
      <w:pPr>
        <w:rPr>
          <w:rFonts w:ascii="Open Sans" w:hAnsi="Open Sans" w:cs="Open Sans"/>
          <w:color w:val="000000" w:themeColor="text1"/>
        </w:rPr>
      </w:pPr>
      <w:r w:rsidRPr="00800B4C">
        <w:rPr>
          <w:rFonts w:ascii="Open Sans" w:hAnsi="Open Sans" w:cs="Open Sans"/>
          <w:color w:val="000000" w:themeColor="text1"/>
        </w:rPr>
        <w:t xml:space="preserve">Contact: Jessica McMullen, 719-471-7080 x 139 </w:t>
      </w:r>
    </w:p>
    <w:p w14:paraId="6B4B6472" w14:textId="77777777" w:rsidR="00484846" w:rsidRPr="00800B4C" w:rsidRDefault="00484846" w:rsidP="00484846">
      <w:pPr>
        <w:rPr>
          <w:rFonts w:ascii="Open Sans" w:hAnsi="Open Sans" w:cs="Open Sans"/>
          <w:color w:val="000000" w:themeColor="text1"/>
        </w:rPr>
      </w:pPr>
    </w:p>
    <w:p w14:paraId="46594773" w14:textId="3A90D77B" w:rsidR="00484846" w:rsidRPr="00A85F4D" w:rsidRDefault="00312C63" w:rsidP="00484846">
      <w:pPr>
        <w:rPr>
          <w:rFonts w:ascii="Open Sans" w:hAnsi="Open Sans" w:cs="Open Sans"/>
          <w:b/>
          <w:bCs/>
          <w:color w:val="000000" w:themeColor="text1"/>
        </w:rPr>
      </w:pPr>
      <w:r w:rsidRPr="00A85F4D">
        <w:rPr>
          <w:rFonts w:ascii="Open Sans" w:hAnsi="Open Sans" w:cs="Open Sans"/>
          <w:b/>
          <w:bCs/>
          <w:color w:val="000000" w:themeColor="text1"/>
        </w:rPr>
        <w:t xml:space="preserve">Annual </w:t>
      </w:r>
      <w:r w:rsidR="00484846" w:rsidRPr="00A85F4D">
        <w:rPr>
          <w:rFonts w:ascii="Open Sans" w:hAnsi="Open Sans" w:cs="Open Sans"/>
          <w:b/>
          <w:bCs/>
          <w:color w:val="000000" w:themeColor="text1"/>
        </w:rPr>
        <w:t>Class</w:t>
      </w:r>
      <w:r w:rsidR="004679D5" w:rsidRPr="00A85F4D">
        <w:rPr>
          <w:rFonts w:ascii="Open Sans" w:hAnsi="Open Sans" w:cs="Open Sans"/>
          <w:b/>
          <w:bCs/>
          <w:color w:val="000000" w:themeColor="text1"/>
        </w:rPr>
        <w:t xml:space="preserve"> S</w:t>
      </w:r>
      <w:r w:rsidR="00484846" w:rsidRPr="00A85F4D">
        <w:rPr>
          <w:rFonts w:ascii="Open Sans" w:hAnsi="Open Sans" w:cs="Open Sans"/>
          <w:b/>
          <w:bCs/>
          <w:color w:val="000000" w:themeColor="text1"/>
        </w:rPr>
        <w:t xml:space="preserve">eries </w:t>
      </w:r>
      <w:r w:rsidR="004679D5" w:rsidRPr="00A85F4D">
        <w:rPr>
          <w:rFonts w:ascii="Open Sans" w:hAnsi="Open Sans" w:cs="Open Sans"/>
          <w:b/>
          <w:bCs/>
          <w:color w:val="000000" w:themeColor="text1"/>
        </w:rPr>
        <w:t>H</w:t>
      </w:r>
      <w:r w:rsidR="00484846" w:rsidRPr="00A85F4D">
        <w:rPr>
          <w:rFonts w:ascii="Open Sans" w:hAnsi="Open Sans" w:cs="Open Sans"/>
          <w:b/>
          <w:bCs/>
          <w:color w:val="000000" w:themeColor="text1"/>
        </w:rPr>
        <w:t xml:space="preserve">elps </w:t>
      </w:r>
      <w:r w:rsidR="004679D5" w:rsidRPr="00A85F4D">
        <w:rPr>
          <w:rFonts w:ascii="Open Sans" w:hAnsi="Open Sans" w:cs="Open Sans"/>
          <w:b/>
          <w:bCs/>
          <w:color w:val="000000" w:themeColor="text1"/>
        </w:rPr>
        <w:t>A</w:t>
      </w:r>
      <w:r w:rsidR="00484846" w:rsidRPr="00A85F4D">
        <w:rPr>
          <w:rFonts w:ascii="Open Sans" w:hAnsi="Open Sans" w:cs="Open Sans"/>
          <w:b/>
          <w:bCs/>
          <w:color w:val="000000" w:themeColor="text1"/>
        </w:rPr>
        <w:t xml:space="preserve">dults </w:t>
      </w:r>
      <w:r w:rsidR="004679D5" w:rsidRPr="00A85F4D">
        <w:rPr>
          <w:rFonts w:ascii="Open Sans" w:hAnsi="Open Sans" w:cs="Open Sans"/>
          <w:b/>
          <w:bCs/>
          <w:color w:val="000000" w:themeColor="text1"/>
        </w:rPr>
        <w:t>P</w:t>
      </w:r>
      <w:r w:rsidR="00484846" w:rsidRPr="00A85F4D">
        <w:rPr>
          <w:rFonts w:ascii="Open Sans" w:hAnsi="Open Sans" w:cs="Open Sans"/>
          <w:b/>
          <w:bCs/>
          <w:color w:val="000000" w:themeColor="text1"/>
        </w:rPr>
        <w:t xml:space="preserve">repare </w:t>
      </w:r>
      <w:r w:rsidR="004679D5" w:rsidRPr="00A85F4D">
        <w:rPr>
          <w:rFonts w:ascii="Open Sans" w:hAnsi="Open Sans" w:cs="Open Sans"/>
          <w:b/>
          <w:bCs/>
          <w:color w:val="000000" w:themeColor="text1"/>
        </w:rPr>
        <w:t>f</w:t>
      </w:r>
      <w:r w:rsidR="00484846" w:rsidRPr="00A85F4D">
        <w:rPr>
          <w:rFonts w:ascii="Open Sans" w:hAnsi="Open Sans" w:cs="Open Sans"/>
          <w:b/>
          <w:bCs/>
          <w:color w:val="000000" w:themeColor="text1"/>
        </w:rPr>
        <w:t xml:space="preserve">or </w:t>
      </w:r>
      <w:r w:rsidR="004679D5" w:rsidRPr="00A85F4D">
        <w:rPr>
          <w:rFonts w:ascii="Open Sans" w:hAnsi="Open Sans" w:cs="Open Sans"/>
          <w:b/>
          <w:bCs/>
          <w:color w:val="000000" w:themeColor="text1"/>
        </w:rPr>
        <w:t>R</w:t>
      </w:r>
      <w:r w:rsidR="00484846" w:rsidRPr="00A85F4D">
        <w:rPr>
          <w:rFonts w:ascii="Open Sans" w:hAnsi="Open Sans" w:cs="Open Sans"/>
          <w:b/>
          <w:bCs/>
          <w:color w:val="000000" w:themeColor="text1"/>
        </w:rPr>
        <w:t>etirement</w:t>
      </w:r>
    </w:p>
    <w:p w14:paraId="48AA2054" w14:textId="3F24313E" w:rsidR="008E458C" w:rsidRPr="00A85F4D" w:rsidRDefault="004616EA" w:rsidP="004616EA">
      <w:pPr>
        <w:rPr>
          <w:rFonts w:ascii="Open Sans" w:hAnsi="Open Sans" w:cs="Open Sans"/>
          <w:color w:val="000000" w:themeColor="text1"/>
        </w:rPr>
      </w:pPr>
      <w:r w:rsidRPr="00A85F4D">
        <w:rPr>
          <w:rFonts w:ascii="Open Sans" w:hAnsi="Open Sans" w:cs="Open Sans"/>
          <w:color w:val="000000" w:themeColor="text1"/>
        </w:rPr>
        <w:t xml:space="preserve">Successful retirement means making important decisions and planning ahead for financial, medical, legal, social and other retirement challenges. The PPACG Area Agency on Aging </w:t>
      </w:r>
      <w:r w:rsidR="00AE747C">
        <w:rPr>
          <w:rFonts w:ascii="Open Sans" w:hAnsi="Open Sans" w:cs="Open Sans"/>
          <w:color w:val="000000" w:themeColor="text1"/>
        </w:rPr>
        <w:t xml:space="preserve">(AAA) </w:t>
      </w:r>
      <w:r w:rsidRPr="00A85F4D">
        <w:rPr>
          <w:rFonts w:ascii="Open Sans" w:hAnsi="Open Sans" w:cs="Open Sans"/>
          <w:color w:val="000000" w:themeColor="text1"/>
        </w:rPr>
        <w:t xml:space="preserve">and Ent Credit Union are partnering for their </w:t>
      </w:r>
      <w:r w:rsidR="00BE3D63" w:rsidRPr="00A85F4D">
        <w:rPr>
          <w:rFonts w:ascii="Open Sans" w:hAnsi="Open Sans" w:cs="Open Sans"/>
          <w:color w:val="000000" w:themeColor="text1"/>
        </w:rPr>
        <w:t>7</w:t>
      </w:r>
      <w:r w:rsidRPr="00A85F4D">
        <w:rPr>
          <w:rFonts w:ascii="Open Sans" w:hAnsi="Open Sans" w:cs="Open Sans"/>
          <w:color w:val="000000" w:themeColor="text1"/>
        </w:rPr>
        <w:t xml:space="preserve">th consecutive year to offer this successful series.  </w:t>
      </w:r>
    </w:p>
    <w:p w14:paraId="40F4A730" w14:textId="77777777" w:rsidR="008E458C" w:rsidRPr="00A85F4D" w:rsidRDefault="008E458C" w:rsidP="004616EA">
      <w:pPr>
        <w:rPr>
          <w:rFonts w:ascii="Open Sans" w:hAnsi="Open Sans" w:cs="Open Sans"/>
          <w:color w:val="000000" w:themeColor="text1"/>
        </w:rPr>
      </w:pPr>
    </w:p>
    <w:p w14:paraId="557CDBCD" w14:textId="41A70EEE" w:rsidR="004616EA" w:rsidRPr="00A85F4D" w:rsidRDefault="004616EA" w:rsidP="004616EA">
      <w:pPr>
        <w:rPr>
          <w:rFonts w:ascii="Open Sans" w:hAnsi="Open Sans" w:cs="Open Sans"/>
          <w:color w:val="000000" w:themeColor="text1"/>
        </w:rPr>
      </w:pPr>
      <w:r w:rsidRPr="00A85F4D">
        <w:rPr>
          <w:rFonts w:ascii="Open Sans" w:hAnsi="Open Sans" w:cs="Open Sans"/>
          <w:color w:val="000000" w:themeColor="text1"/>
        </w:rPr>
        <w:t>The series provides the knowledge and tools that soon-to-be retirees need to get a “jump start” on their future. Adults 55-65 or those planning to retire in the next five years are encouraged to attend.</w:t>
      </w:r>
    </w:p>
    <w:p w14:paraId="163B7F32" w14:textId="77777777" w:rsidR="00F87480" w:rsidRPr="00A85F4D" w:rsidRDefault="00F87480" w:rsidP="00F87480">
      <w:pPr>
        <w:rPr>
          <w:rFonts w:ascii="Open Sans" w:hAnsi="Open Sans" w:cs="Open Sans"/>
          <w:color w:val="000000" w:themeColor="text1"/>
        </w:rPr>
      </w:pPr>
    </w:p>
    <w:p w14:paraId="3143F206" w14:textId="4EF18C40" w:rsidR="004616EA" w:rsidRDefault="00A367CA" w:rsidP="004616EA">
      <w:pPr>
        <w:rPr>
          <w:rFonts w:ascii="Open Sans" w:hAnsi="Open Sans" w:cs="Open Sans"/>
          <w:color w:val="000000" w:themeColor="text1"/>
        </w:rPr>
      </w:pPr>
      <w:r w:rsidRPr="00A367CA">
        <w:rPr>
          <w:rFonts w:ascii="Open Sans" w:hAnsi="Open Sans" w:cs="Open Sans"/>
          <w:color w:val="000000" w:themeColor="text1"/>
        </w:rPr>
        <w:t xml:space="preserve">All classes will be held online and are free of charge. The AAA/Ent Retirement Series will be offered again in the fall as well as other AAA classes throughout the year.  Please check our events and registration page for full details.  Registration is required; sign up online at www.ppacg.org/events.  </w:t>
      </w:r>
    </w:p>
    <w:p w14:paraId="239E5EA0" w14:textId="77777777" w:rsidR="00A367CA" w:rsidRPr="00A85F4D" w:rsidRDefault="00A367CA" w:rsidP="004616EA">
      <w:pPr>
        <w:rPr>
          <w:rFonts w:ascii="Open Sans" w:hAnsi="Open Sans" w:cs="Open Sans"/>
          <w:color w:val="000000" w:themeColor="text1"/>
        </w:rPr>
      </w:pPr>
    </w:p>
    <w:p w14:paraId="4475D83B" w14:textId="3E44963B" w:rsidR="004679D5" w:rsidRPr="00A85F4D" w:rsidRDefault="00894C00" w:rsidP="00894C00">
      <w:pPr>
        <w:pStyle w:val="ListParagraph"/>
        <w:numPr>
          <w:ilvl w:val="0"/>
          <w:numId w:val="20"/>
        </w:numPr>
        <w:rPr>
          <w:rFonts w:ascii="Open Sans" w:hAnsi="Open Sans" w:cs="Open Sans"/>
          <w:color w:val="000000" w:themeColor="text1"/>
        </w:rPr>
      </w:pPr>
      <w:r w:rsidRPr="00A85F4D">
        <w:rPr>
          <w:rFonts w:ascii="Open Sans" w:hAnsi="Open Sans" w:cs="Open Sans"/>
          <w:b/>
          <w:color w:val="000000" w:themeColor="text1"/>
        </w:rPr>
        <w:t xml:space="preserve">April </w:t>
      </w:r>
      <w:r w:rsidR="00180D61" w:rsidRPr="00A85F4D">
        <w:rPr>
          <w:rFonts w:ascii="Open Sans" w:hAnsi="Open Sans" w:cs="Open Sans"/>
          <w:b/>
          <w:color w:val="000000" w:themeColor="text1"/>
        </w:rPr>
        <w:t>2</w:t>
      </w:r>
      <w:r w:rsidRPr="00A85F4D">
        <w:rPr>
          <w:rFonts w:ascii="Open Sans" w:hAnsi="Open Sans" w:cs="Open Sans"/>
          <w:b/>
          <w:color w:val="000000" w:themeColor="text1"/>
        </w:rPr>
        <w:t xml:space="preserve">6, 2021: Estate Planning </w:t>
      </w:r>
      <w:r w:rsidRPr="00A85F4D">
        <w:rPr>
          <w:rFonts w:ascii="Open Sans" w:hAnsi="Open Sans" w:cs="Open Sans"/>
          <w:color w:val="000000" w:themeColor="text1"/>
        </w:rPr>
        <w:t>4:00</w:t>
      </w:r>
      <w:r w:rsidR="00FA4D9A" w:rsidRPr="00A85F4D">
        <w:rPr>
          <w:rFonts w:ascii="Open Sans" w:hAnsi="Open Sans" w:cs="Open Sans"/>
          <w:color w:val="000000" w:themeColor="text1"/>
        </w:rPr>
        <w:t xml:space="preserve"> – 5:30</w:t>
      </w:r>
      <w:r w:rsidRPr="00A85F4D">
        <w:rPr>
          <w:rFonts w:ascii="Open Sans" w:hAnsi="Open Sans" w:cs="Open Sans"/>
          <w:color w:val="000000" w:themeColor="text1"/>
        </w:rPr>
        <w:t xml:space="preserve"> p.m. — </w:t>
      </w:r>
      <w:r w:rsidR="004679D5" w:rsidRPr="00A85F4D">
        <w:rPr>
          <w:rFonts w:ascii="Open Sans" w:hAnsi="Open Sans" w:cs="Open Sans"/>
          <w:color w:val="000000" w:themeColor="text1"/>
        </w:rPr>
        <w:t>Getting your affairs in order can be a daunting task</w:t>
      </w:r>
      <w:r w:rsidR="00A85F4D" w:rsidRPr="00A85F4D">
        <w:rPr>
          <w:rFonts w:ascii="Open Sans" w:hAnsi="Open Sans" w:cs="Open Sans"/>
          <w:color w:val="000000" w:themeColor="text1"/>
        </w:rPr>
        <w:t>.</w:t>
      </w:r>
      <w:r w:rsidR="004679D5" w:rsidRPr="00A85F4D">
        <w:rPr>
          <w:rFonts w:ascii="Open Sans" w:hAnsi="Open Sans" w:cs="Open Sans"/>
          <w:color w:val="000000" w:themeColor="text1"/>
        </w:rPr>
        <w:t xml:space="preserve">  During this presentation, you will be guided to understand how four key estate planning tips can change your life.  You will learn how estate planning can be simple and inexpensive.  By following a few easy </w:t>
      </w:r>
      <w:r w:rsidR="00A85F4D" w:rsidRPr="00A85F4D">
        <w:rPr>
          <w:rFonts w:ascii="Open Sans" w:hAnsi="Open Sans" w:cs="Open Sans"/>
          <w:color w:val="000000" w:themeColor="text1"/>
        </w:rPr>
        <w:t>steps,</w:t>
      </w:r>
      <w:r w:rsidR="004679D5" w:rsidRPr="00A85F4D">
        <w:rPr>
          <w:rFonts w:ascii="Open Sans" w:hAnsi="Open Sans" w:cs="Open Sans"/>
          <w:color w:val="000000" w:themeColor="text1"/>
        </w:rPr>
        <w:t xml:space="preserve"> you can save your family from formal probate, save thousands of dollars in unnecessa</w:t>
      </w:r>
      <w:r w:rsidR="000F1E78" w:rsidRPr="00A85F4D">
        <w:rPr>
          <w:rFonts w:ascii="Open Sans" w:hAnsi="Open Sans" w:cs="Open Sans"/>
          <w:color w:val="000000" w:themeColor="text1"/>
        </w:rPr>
        <w:t>r</w:t>
      </w:r>
      <w:r w:rsidR="004679D5" w:rsidRPr="00A85F4D">
        <w:rPr>
          <w:rFonts w:ascii="Open Sans" w:hAnsi="Open Sans" w:cs="Open Sans"/>
          <w:color w:val="000000" w:themeColor="text1"/>
        </w:rPr>
        <w:t>y costs, and most important, contribute to family peace.</w:t>
      </w:r>
    </w:p>
    <w:p w14:paraId="64B722C8" w14:textId="5FB157E2" w:rsidR="007D6DAC" w:rsidRPr="00A85F4D" w:rsidRDefault="007D6DAC" w:rsidP="00A85F4D">
      <w:pPr>
        <w:pStyle w:val="ListParagraph"/>
        <w:rPr>
          <w:rFonts w:ascii="Open Sans" w:hAnsi="Open Sans" w:cs="Open Sans"/>
          <w:color w:val="000000" w:themeColor="text1"/>
        </w:rPr>
      </w:pPr>
      <w:r w:rsidRPr="00A85F4D">
        <w:rPr>
          <w:rFonts w:ascii="Open Sans" w:hAnsi="Open Sans" w:cs="Open Sans"/>
          <w:color w:val="000000" w:themeColor="text1"/>
        </w:rPr>
        <w:t>Presenter: Chester (Skip) H. Morgan, II, Morgan Legal Offices, P.C.</w:t>
      </w:r>
    </w:p>
    <w:p w14:paraId="0CBF0B53" w14:textId="4B7B1313" w:rsidR="001400B9" w:rsidRPr="00A85F4D" w:rsidRDefault="004304BC" w:rsidP="001400B9">
      <w:pPr>
        <w:pStyle w:val="ListParagraph"/>
        <w:numPr>
          <w:ilvl w:val="0"/>
          <w:numId w:val="20"/>
        </w:numPr>
        <w:rPr>
          <w:rFonts w:ascii="Open Sans" w:hAnsi="Open Sans" w:cs="Open Sans"/>
          <w:color w:val="000000" w:themeColor="text1"/>
        </w:rPr>
      </w:pPr>
      <w:r w:rsidRPr="00A85F4D">
        <w:rPr>
          <w:rFonts w:ascii="Open Sans" w:hAnsi="Open Sans" w:cs="Open Sans"/>
          <w:b/>
          <w:bCs/>
          <w:color w:val="000000" w:themeColor="text1"/>
        </w:rPr>
        <w:t>May 3, 2021: Retire by Design</w:t>
      </w:r>
      <w:r w:rsidR="00FA4C34" w:rsidRPr="00A85F4D">
        <w:rPr>
          <w:rFonts w:ascii="Open Sans" w:hAnsi="Open Sans" w:cs="Open Sans"/>
          <w:b/>
          <w:color w:val="000000" w:themeColor="text1"/>
        </w:rPr>
        <w:t xml:space="preserve"> </w:t>
      </w:r>
      <w:r w:rsidR="006003AB" w:rsidRPr="00A85F4D">
        <w:rPr>
          <w:rFonts w:ascii="Open Sans" w:hAnsi="Open Sans" w:cs="Open Sans"/>
          <w:color w:val="000000" w:themeColor="text1"/>
        </w:rPr>
        <w:t xml:space="preserve">4:00 – 5:30 p.m. — </w:t>
      </w:r>
      <w:r w:rsidR="001400B9" w:rsidRPr="00A85F4D">
        <w:rPr>
          <w:rFonts w:ascii="Open Sans" w:hAnsi="Open Sans" w:cs="Open Sans"/>
          <w:color w:val="000000" w:themeColor="text1"/>
        </w:rPr>
        <w:t xml:space="preserve">How do you choose to age and ultimately retire? By </w:t>
      </w:r>
      <w:r w:rsidR="00A85F4D" w:rsidRPr="00A85F4D">
        <w:rPr>
          <w:rFonts w:ascii="Open Sans" w:hAnsi="Open Sans" w:cs="Open Sans"/>
          <w:color w:val="000000" w:themeColor="text1"/>
        </w:rPr>
        <w:t>default,</w:t>
      </w:r>
      <w:r w:rsidR="001400B9" w:rsidRPr="00A85F4D">
        <w:rPr>
          <w:rFonts w:ascii="Open Sans" w:hAnsi="Open Sans" w:cs="Open Sans"/>
          <w:color w:val="000000" w:themeColor="text1"/>
        </w:rPr>
        <w:t xml:space="preserve"> or by design? Because we live in an age-denying society, most of us are not inclined to anticipate the future challenges and opportunities encountered as we age and contemplate retirement. </w:t>
      </w:r>
      <w:r w:rsidR="000F1E78" w:rsidRPr="00A85F4D">
        <w:rPr>
          <w:rFonts w:ascii="Open Sans" w:hAnsi="Open Sans" w:cs="Open Sans"/>
          <w:color w:val="000000" w:themeColor="text1"/>
        </w:rPr>
        <w:t xml:space="preserve">  So, how can you i</w:t>
      </w:r>
      <w:r w:rsidR="001400B9" w:rsidRPr="00A85F4D">
        <w:rPr>
          <w:rFonts w:ascii="Open Sans" w:hAnsi="Open Sans" w:cs="Open Sans"/>
          <w:color w:val="000000" w:themeColor="text1"/>
        </w:rPr>
        <w:t>ncrease the odds that you will experience a retirement that you love</w:t>
      </w:r>
      <w:r w:rsidR="000F1E78" w:rsidRPr="00A85F4D">
        <w:rPr>
          <w:rFonts w:ascii="Open Sans" w:hAnsi="Open Sans" w:cs="Open Sans"/>
          <w:color w:val="000000" w:themeColor="text1"/>
        </w:rPr>
        <w:t xml:space="preserve">?  </w:t>
      </w:r>
      <w:r w:rsidR="001400B9" w:rsidRPr="00A85F4D">
        <w:rPr>
          <w:rFonts w:ascii="Open Sans" w:hAnsi="Open Sans" w:cs="Open Sans"/>
          <w:color w:val="000000" w:themeColor="text1"/>
        </w:rPr>
        <w:t xml:space="preserve"> Retire By Design—YOUR Design!</w:t>
      </w:r>
    </w:p>
    <w:p w14:paraId="67F0B5E2" w14:textId="693BCC5F" w:rsidR="004304BC" w:rsidRPr="00A85F4D" w:rsidRDefault="00E70DFD" w:rsidP="00E70DFD">
      <w:pPr>
        <w:pStyle w:val="ListParagraph"/>
        <w:rPr>
          <w:rFonts w:ascii="Open Sans" w:hAnsi="Open Sans" w:cs="Open Sans"/>
          <w:b/>
          <w:bCs/>
          <w:color w:val="000000" w:themeColor="text1"/>
        </w:rPr>
      </w:pPr>
      <w:r w:rsidRPr="00A85F4D">
        <w:rPr>
          <w:rFonts w:ascii="Open Sans" w:hAnsi="Open Sans" w:cs="Open Sans"/>
          <w:color w:val="000000" w:themeColor="text1"/>
        </w:rPr>
        <w:t xml:space="preserve">Presenter: </w:t>
      </w:r>
      <w:r w:rsidR="001400B9" w:rsidRPr="00A85F4D">
        <w:rPr>
          <w:rFonts w:ascii="Open Sans" w:hAnsi="Open Sans" w:cs="Open Sans"/>
          <w:color w:val="000000" w:themeColor="text1"/>
        </w:rPr>
        <w:t>Jane W. Barton, MTS, MASM, CSA,</w:t>
      </w:r>
      <w:r w:rsidR="00143529" w:rsidRPr="00A85F4D">
        <w:rPr>
          <w:rFonts w:ascii="Open Sans" w:hAnsi="Open Sans" w:cs="Open Sans"/>
          <w:color w:val="000000" w:themeColor="text1"/>
        </w:rPr>
        <w:t xml:space="preserve"> Cardinal, LLC </w:t>
      </w:r>
      <w:r w:rsidR="001400B9" w:rsidRPr="00A85F4D">
        <w:rPr>
          <w:rFonts w:ascii="Open Sans" w:hAnsi="Open Sans" w:cs="Open Sans"/>
          <w:color w:val="000000" w:themeColor="text1"/>
        </w:rPr>
        <w:t xml:space="preserve"> </w:t>
      </w:r>
    </w:p>
    <w:p w14:paraId="04F7ED8E" w14:textId="361C592A" w:rsidR="000F1E78" w:rsidRPr="00A85F4D" w:rsidRDefault="001F3861" w:rsidP="006A4A02">
      <w:pPr>
        <w:pStyle w:val="ListParagraph"/>
        <w:numPr>
          <w:ilvl w:val="0"/>
          <w:numId w:val="20"/>
        </w:numPr>
        <w:rPr>
          <w:rFonts w:ascii="Open Sans" w:hAnsi="Open Sans" w:cs="Open Sans"/>
          <w:color w:val="000000" w:themeColor="text1"/>
        </w:rPr>
      </w:pPr>
      <w:r w:rsidRPr="00A85F4D">
        <w:rPr>
          <w:rFonts w:ascii="Open Sans" w:hAnsi="Open Sans" w:cs="Open Sans"/>
          <w:b/>
          <w:color w:val="000000" w:themeColor="text1"/>
        </w:rPr>
        <w:t xml:space="preserve">May </w:t>
      </w:r>
      <w:r w:rsidR="001D3A60" w:rsidRPr="00A85F4D">
        <w:rPr>
          <w:rFonts w:ascii="Open Sans" w:hAnsi="Open Sans" w:cs="Open Sans"/>
          <w:b/>
          <w:color w:val="000000" w:themeColor="text1"/>
        </w:rPr>
        <w:t>10</w:t>
      </w:r>
      <w:r w:rsidRPr="00A85F4D">
        <w:rPr>
          <w:rFonts w:ascii="Open Sans" w:hAnsi="Open Sans" w:cs="Open Sans"/>
          <w:b/>
          <w:color w:val="000000" w:themeColor="text1"/>
        </w:rPr>
        <w:t>, 2021</w:t>
      </w:r>
      <w:r w:rsidR="006A4A02" w:rsidRPr="00A85F4D">
        <w:rPr>
          <w:rFonts w:ascii="Open Sans" w:hAnsi="Open Sans" w:cs="Open Sans"/>
          <w:b/>
          <w:color w:val="000000" w:themeColor="text1"/>
        </w:rPr>
        <w:t>: Medicare</w:t>
      </w:r>
      <w:r w:rsidR="00914DCF" w:rsidRPr="00A85F4D">
        <w:rPr>
          <w:rFonts w:ascii="Open Sans" w:hAnsi="Open Sans" w:cs="Open Sans"/>
          <w:b/>
          <w:color w:val="000000" w:themeColor="text1"/>
        </w:rPr>
        <w:t xml:space="preserve"> 101</w:t>
      </w:r>
      <w:r w:rsidR="006A4A02" w:rsidRPr="00A85F4D">
        <w:rPr>
          <w:rFonts w:ascii="Open Sans" w:hAnsi="Open Sans" w:cs="Open Sans"/>
          <w:b/>
          <w:color w:val="000000" w:themeColor="text1"/>
        </w:rPr>
        <w:t xml:space="preserve"> </w:t>
      </w:r>
      <w:r w:rsidR="006003AB" w:rsidRPr="00A85F4D">
        <w:rPr>
          <w:rFonts w:ascii="Open Sans" w:hAnsi="Open Sans" w:cs="Open Sans"/>
          <w:color w:val="000000" w:themeColor="text1"/>
        </w:rPr>
        <w:t xml:space="preserve">4:00 – 5:30 p.m. — </w:t>
      </w:r>
      <w:r w:rsidR="000F1E78" w:rsidRPr="00A85F4D">
        <w:rPr>
          <w:rFonts w:ascii="Open Sans" w:hAnsi="Open Sans" w:cs="Open Sans"/>
          <w:color w:val="000000" w:themeColor="text1"/>
        </w:rPr>
        <w:t>This presentation will provide an overview of all things ‘Medicare’, covering the basics of eligibility and enrolling in Medicare A, B and D, as well as the costs, benefits, and explanation of the differences between Medigap and Medicare Advantage Plans.</w:t>
      </w:r>
    </w:p>
    <w:p w14:paraId="0EC00C1D" w14:textId="169FD2B5" w:rsidR="00914DCF" w:rsidRPr="00A85F4D" w:rsidRDefault="00914DCF" w:rsidP="00A85F4D">
      <w:pPr>
        <w:pStyle w:val="ListParagraph"/>
        <w:rPr>
          <w:rFonts w:ascii="Open Sans" w:hAnsi="Open Sans" w:cs="Open Sans"/>
          <w:color w:val="000000" w:themeColor="text1"/>
        </w:rPr>
      </w:pPr>
      <w:r w:rsidRPr="00A85F4D">
        <w:rPr>
          <w:rFonts w:ascii="Open Sans" w:hAnsi="Open Sans" w:cs="Open Sans"/>
          <w:color w:val="000000" w:themeColor="text1"/>
        </w:rPr>
        <w:t xml:space="preserve">Presenter: Roma Costanza, Medicare Specialist/SHIP Coordinator, Area Agency on Aging </w:t>
      </w:r>
    </w:p>
    <w:p w14:paraId="70597C78" w14:textId="34CE6103" w:rsidR="004304BC" w:rsidRPr="00A85F4D" w:rsidRDefault="004304BC" w:rsidP="004304BC">
      <w:pPr>
        <w:pStyle w:val="ListParagraph"/>
        <w:numPr>
          <w:ilvl w:val="0"/>
          <w:numId w:val="20"/>
        </w:numPr>
        <w:rPr>
          <w:rFonts w:ascii="Open Sans" w:hAnsi="Open Sans" w:cs="Open Sans"/>
          <w:color w:val="000000" w:themeColor="text1"/>
        </w:rPr>
      </w:pPr>
      <w:bookmarkStart w:id="0" w:name="_Hlk29969558"/>
      <w:r w:rsidRPr="00A85F4D">
        <w:rPr>
          <w:rFonts w:ascii="Open Sans" w:hAnsi="Open Sans" w:cs="Open Sans"/>
          <w:b/>
          <w:color w:val="000000" w:themeColor="text1"/>
        </w:rPr>
        <w:lastRenderedPageBreak/>
        <w:t>May 17, 2021: Meaning and Purpose</w:t>
      </w:r>
      <w:r w:rsidR="00914DCF" w:rsidRPr="00A85F4D">
        <w:rPr>
          <w:rFonts w:ascii="Open Sans" w:hAnsi="Open Sans" w:cs="Open Sans"/>
          <w:b/>
          <w:color w:val="000000" w:themeColor="text1"/>
        </w:rPr>
        <w:t xml:space="preserve"> </w:t>
      </w:r>
      <w:proofErr w:type="gramStart"/>
      <w:r w:rsidR="00914DCF" w:rsidRPr="00A85F4D">
        <w:rPr>
          <w:rFonts w:ascii="Open Sans" w:hAnsi="Open Sans" w:cs="Open Sans"/>
          <w:b/>
          <w:color w:val="000000" w:themeColor="text1"/>
        </w:rPr>
        <w:t>In</w:t>
      </w:r>
      <w:proofErr w:type="gramEnd"/>
      <w:r w:rsidR="00914DCF" w:rsidRPr="00A85F4D">
        <w:rPr>
          <w:rFonts w:ascii="Open Sans" w:hAnsi="Open Sans" w:cs="Open Sans"/>
          <w:b/>
          <w:color w:val="000000" w:themeColor="text1"/>
        </w:rPr>
        <w:t xml:space="preserve"> </w:t>
      </w:r>
      <w:r w:rsidR="00A85F4D" w:rsidRPr="00A85F4D">
        <w:rPr>
          <w:rFonts w:ascii="Open Sans" w:hAnsi="Open Sans" w:cs="Open Sans"/>
          <w:b/>
          <w:color w:val="000000" w:themeColor="text1"/>
        </w:rPr>
        <w:t xml:space="preserve">Retirement </w:t>
      </w:r>
      <w:r w:rsidR="00A85F4D" w:rsidRPr="00A85F4D">
        <w:rPr>
          <w:rFonts w:ascii="Open Sans" w:hAnsi="Open Sans" w:cs="Open Sans"/>
          <w:bCs/>
          <w:color w:val="000000" w:themeColor="text1"/>
        </w:rPr>
        <w:t>4</w:t>
      </w:r>
      <w:r w:rsidR="006003AB" w:rsidRPr="00A85F4D">
        <w:rPr>
          <w:rFonts w:ascii="Open Sans" w:hAnsi="Open Sans" w:cs="Open Sans"/>
          <w:color w:val="000000" w:themeColor="text1"/>
        </w:rPr>
        <w:t xml:space="preserve">:00 – 5:30 p.m. — </w:t>
      </w:r>
      <w:r w:rsidRPr="00A85F4D">
        <w:rPr>
          <w:rFonts w:ascii="Open Sans" w:hAnsi="Open Sans" w:cs="Open Sans"/>
          <w:color w:val="000000" w:themeColor="text1"/>
        </w:rPr>
        <w:t xml:space="preserve">Hooray!  You </w:t>
      </w:r>
      <w:proofErr w:type="gramStart"/>
      <w:r w:rsidRPr="00A85F4D">
        <w:rPr>
          <w:rFonts w:ascii="Open Sans" w:hAnsi="Open Sans" w:cs="Open Sans"/>
          <w:color w:val="000000" w:themeColor="text1"/>
        </w:rPr>
        <w:t>don’t</w:t>
      </w:r>
      <w:proofErr w:type="gramEnd"/>
      <w:r w:rsidRPr="00A85F4D">
        <w:rPr>
          <w:rFonts w:ascii="Open Sans" w:hAnsi="Open Sans" w:cs="Open Sans"/>
          <w:color w:val="000000" w:themeColor="text1"/>
        </w:rPr>
        <w:t xml:space="preserve"> have to go to work! So now what?  Just as you can benefit from financial planning for retirement, </w:t>
      </w:r>
      <w:r w:rsidR="000F1E78" w:rsidRPr="00A85F4D">
        <w:rPr>
          <w:rFonts w:ascii="Open Sans" w:hAnsi="Open Sans" w:cs="Open Sans"/>
          <w:color w:val="000000" w:themeColor="text1"/>
        </w:rPr>
        <w:t>you can</w:t>
      </w:r>
      <w:r w:rsidRPr="00A85F4D">
        <w:rPr>
          <w:rFonts w:ascii="Open Sans" w:hAnsi="Open Sans" w:cs="Open Sans"/>
          <w:color w:val="000000" w:themeColor="text1"/>
        </w:rPr>
        <w:t xml:space="preserve"> benefit from planning for a sense of meaning and purpose.  This session invites you to think about how you can create the life you want in your retirement phase of life.  </w:t>
      </w:r>
    </w:p>
    <w:p w14:paraId="35527E89" w14:textId="77777777" w:rsidR="007D6DAC" w:rsidRPr="00A85F4D" w:rsidRDefault="004304BC" w:rsidP="007D6DAC">
      <w:pPr>
        <w:pStyle w:val="ListParagraph"/>
        <w:rPr>
          <w:rFonts w:ascii="Open Sans" w:hAnsi="Open Sans" w:cs="Open Sans"/>
          <w:color w:val="000000" w:themeColor="text1"/>
        </w:rPr>
      </w:pPr>
      <w:r w:rsidRPr="00A85F4D">
        <w:rPr>
          <w:rFonts w:ascii="Open Sans" w:hAnsi="Open Sans" w:cs="Open Sans"/>
          <w:color w:val="000000" w:themeColor="text1"/>
        </w:rPr>
        <w:t xml:space="preserve">Presenter: </w:t>
      </w:r>
      <w:r w:rsidR="007D6DAC" w:rsidRPr="00A85F4D">
        <w:rPr>
          <w:rFonts w:ascii="Open Sans" w:hAnsi="Open Sans" w:cs="Open Sans"/>
          <w:color w:val="000000" w:themeColor="text1"/>
        </w:rPr>
        <w:t>Sara Honn Qualls, Ph.D., ABPP, Kraemer Family Professor of Aging Studies and Professor of Psychology, Director, Gerontology Center</w:t>
      </w:r>
      <w:bookmarkEnd w:id="0"/>
    </w:p>
    <w:p w14:paraId="665135D9" w14:textId="3C16C54D" w:rsidR="007D6DAC" w:rsidRPr="00A85F4D" w:rsidRDefault="008E1FB3" w:rsidP="00A85F4D">
      <w:pPr>
        <w:pStyle w:val="ListParagraph"/>
        <w:numPr>
          <w:ilvl w:val="0"/>
          <w:numId w:val="20"/>
        </w:numPr>
        <w:rPr>
          <w:rFonts w:ascii="Open Sans" w:hAnsi="Open Sans" w:cs="Open Sans"/>
          <w:color w:val="000000" w:themeColor="text1"/>
        </w:rPr>
      </w:pPr>
      <w:r w:rsidRPr="00A85F4D">
        <w:rPr>
          <w:rFonts w:ascii="Open Sans" w:hAnsi="Open Sans" w:cs="Open Sans"/>
          <w:b/>
          <w:color w:val="000000" w:themeColor="text1"/>
        </w:rPr>
        <w:t>May 24, 2021</w:t>
      </w:r>
      <w:r w:rsidR="006A4A02" w:rsidRPr="00A85F4D">
        <w:rPr>
          <w:rFonts w:ascii="Open Sans" w:hAnsi="Open Sans" w:cs="Open Sans"/>
          <w:b/>
          <w:color w:val="000000" w:themeColor="text1"/>
        </w:rPr>
        <w:t>:</w:t>
      </w:r>
      <w:r w:rsidR="00914DCF" w:rsidRPr="00A85F4D">
        <w:rPr>
          <w:rFonts w:ascii="Open Sans" w:hAnsi="Open Sans" w:cs="Open Sans"/>
          <w:b/>
          <w:color w:val="000000" w:themeColor="text1"/>
        </w:rPr>
        <w:t xml:space="preserve"> Social Security 101</w:t>
      </w:r>
      <w:r w:rsidR="00C85FDE" w:rsidRPr="00A85F4D">
        <w:rPr>
          <w:rFonts w:ascii="Open Sans" w:hAnsi="Open Sans" w:cs="Open Sans"/>
          <w:b/>
          <w:color w:val="000000" w:themeColor="text1"/>
        </w:rPr>
        <w:t xml:space="preserve"> </w:t>
      </w:r>
      <w:r w:rsidR="006003AB" w:rsidRPr="00A85F4D">
        <w:rPr>
          <w:rFonts w:ascii="Open Sans" w:hAnsi="Open Sans" w:cs="Open Sans"/>
          <w:color w:val="000000" w:themeColor="text1"/>
        </w:rPr>
        <w:t>4:00 – 5:30 p.m. —</w:t>
      </w:r>
      <w:r w:rsidR="00143529" w:rsidRPr="00A85F4D">
        <w:rPr>
          <w:rFonts w:ascii="Open Sans" w:hAnsi="Open Sans" w:cs="Open Sans"/>
          <w:color w:val="000000" w:themeColor="text1"/>
        </w:rPr>
        <w:t xml:space="preserve"> </w:t>
      </w:r>
      <w:r w:rsidR="007D6DAC" w:rsidRPr="00A85F4D">
        <w:rPr>
          <w:rFonts w:ascii="Open Sans" w:hAnsi="Open Sans" w:cs="Open Sans"/>
          <w:color w:val="000000" w:themeColor="text1"/>
        </w:rPr>
        <w:t>As you begin to approach retirement, you may see a flood of information that may or may not be fully accurate.  The session will address Social Security questions including benefits calculations, benefit eligibility factors, application process, an overview of all the different benefits Social Security administers and more.</w:t>
      </w:r>
    </w:p>
    <w:p w14:paraId="68B2C27A" w14:textId="040D7403" w:rsidR="007D6DAC" w:rsidRPr="00A85F4D" w:rsidRDefault="007D6DAC" w:rsidP="007D6DAC">
      <w:pPr>
        <w:pStyle w:val="ListParagraph"/>
        <w:rPr>
          <w:rFonts w:ascii="Open Sans" w:hAnsi="Open Sans" w:cs="Open Sans"/>
          <w:color w:val="000000" w:themeColor="text1"/>
        </w:rPr>
      </w:pPr>
      <w:r w:rsidRPr="00A85F4D">
        <w:rPr>
          <w:rFonts w:ascii="Open Sans" w:hAnsi="Open Sans" w:cs="Open Sans"/>
          <w:color w:val="000000" w:themeColor="text1"/>
        </w:rPr>
        <w:t>Presenter:  Josh Weller, Public Affairs Specialist, Social Security Administration</w:t>
      </w:r>
    </w:p>
    <w:p w14:paraId="7ECEA530" w14:textId="77777777" w:rsidR="00597C52" w:rsidRPr="00800B4C" w:rsidRDefault="00597C52" w:rsidP="00597C52">
      <w:pPr>
        <w:rPr>
          <w:rFonts w:ascii="Open Sans" w:hAnsi="Open Sans" w:cs="Open Sans"/>
          <w:color w:val="000000" w:themeColor="text1"/>
        </w:rPr>
      </w:pPr>
      <w:r w:rsidRPr="00800B4C">
        <w:rPr>
          <w:rFonts w:ascii="Open Sans" w:hAnsi="Open Sans" w:cs="Open Sans"/>
          <w:color w:val="000000" w:themeColor="text1"/>
        </w:rPr>
        <w:t>Comments from previous attendees:</w:t>
      </w:r>
    </w:p>
    <w:p w14:paraId="58A41D52" w14:textId="77777777" w:rsidR="00597C52" w:rsidRPr="00800B4C" w:rsidRDefault="00597C52" w:rsidP="00597C52">
      <w:pPr>
        <w:rPr>
          <w:rFonts w:ascii="Open Sans" w:hAnsi="Open Sans" w:cs="Open Sans"/>
          <w:color w:val="000000" w:themeColor="text1"/>
        </w:rPr>
      </w:pPr>
      <w:r w:rsidRPr="00800B4C">
        <w:rPr>
          <w:rFonts w:ascii="Open Sans" w:hAnsi="Open Sans" w:cs="Open Sans"/>
          <w:color w:val="000000" w:themeColor="text1"/>
        </w:rPr>
        <w:t>“Speaker was very knowledgeable and did a great job of trying to simplify a difficult topic”</w:t>
      </w:r>
    </w:p>
    <w:p w14:paraId="2B05A86F" w14:textId="77777777" w:rsidR="00597C52" w:rsidRPr="00800B4C" w:rsidRDefault="00597C52" w:rsidP="00597C52">
      <w:pPr>
        <w:rPr>
          <w:rFonts w:ascii="Open Sans" w:hAnsi="Open Sans" w:cs="Open Sans"/>
          <w:color w:val="000000" w:themeColor="text1"/>
        </w:rPr>
      </w:pPr>
      <w:r w:rsidRPr="00800B4C">
        <w:rPr>
          <w:rFonts w:ascii="Open Sans" w:hAnsi="Open Sans" w:cs="Open Sans"/>
          <w:color w:val="000000" w:themeColor="text1"/>
        </w:rPr>
        <w:t>“Information covered was inclusive of what I wanted to become familiar with tonight”</w:t>
      </w:r>
    </w:p>
    <w:p w14:paraId="131B7568" w14:textId="77777777" w:rsidR="00597C52" w:rsidRPr="00800B4C" w:rsidRDefault="00597C52" w:rsidP="00597C52">
      <w:pPr>
        <w:rPr>
          <w:rFonts w:ascii="Open Sans" w:hAnsi="Open Sans" w:cs="Open Sans"/>
          <w:color w:val="000000" w:themeColor="text1"/>
        </w:rPr>
      </w:pPr>
      <w:r w:rsidRPr="00800B4C">
        <w:rPr>
          <w:rFonts w:ascii="Open Sans" w:hAnsi="Open Sans" w:cs="Open Sans"/>
          <w:color w:val="000000" w:themeColor="text1"/>
        </w:rPr>
        <w:t>“Speaker made concepts that could be complex easily understandable.”</w:t>
      </w:r>
    </w:p>
    <w:p w14:paraId="1F73CA69" w14:textId="77777777" w:rsidR="00597C52" w:rsidRPr="00800B4C" w:rsidRDefault="00597C52" w:rsidP="00597C52">
      <w:pPr>
        <w:rPr>
          <w:rFonts w:ascii="Open Sans" w:hAnsi="Open Sans" w:cs="Open Sans"/>
          <w:color w:val="000000" w:themeColor="text1"/>
        </w:rPr>
      </w:pPr>
      <w:r w:rsidRPr="00800B4C">
        <w:rPr>
          <w:rFonts w:ascii="Open Sans" w:hAnsi="Open Sans" w:cs="Open Sans"/>
          <w:color w:val="000000" w:themeColor="text1"/>
        </w:rPr>
        <w:t>“Very good info with regard to eligibility for Social Security Administration retirement options”</w:t>
      </w:r>
    </w:p>
    <w:p w14:paraId="6558129B" w14:textId="77777777" w:rsidR="00597C52" w:rsidRPr="00800B4C" w:rsidRDefault="00597C52" w:rsidP="004616EA">
      <w:pPr>
        <w:pStyle w:val="ListParagraph"/>
        <w:rPr>
          <w:rFonts w:ascii="Open Sans" w:hAnsi="Open Sans" w:cs="Open Sans"/>
          <w:color w:val="000000" w:themeColor="text1"/>
        </w:rPr>
      </w:pPr>
    </w:p>
    <w:p w14:paraId="3F77E0BA" w14:textId="69CBED2C" w:rsidR="00050898" w:rsidRPr="00800B4C" w:rsidRDefault="00050898" w:rsidP="00050898">
      <w:pPr>
        <w:rPr>
          <w:rFonts w:ascii="Open Sans" w:hAnsi="Open Sans" w:cs="Open Sans"/>
          <w:b/>
          <w:bCs/>
          <w:color w:val="000000" w:themeColor="text1"/>
          <w:u w:val="single"/>
        </w:rPr>
      </w:pPr>
      <w:bookmarkStart w:id="1" w:name="_Hlk33107455"/>
      <w:r w:rsidRPr="00800B4C">
        <w:rPr>
          <w:rFonts w:ascii="Open Sans" w:hAnsi="Open Sans" w:cs="Open Sans"/>
          <w:b/>
          <w:bCs/>
          <w:color w:val="000000" w:themeColor="text1"/>
          <w:u w:val="single"/>
        </w:rPr>
        <w:t>About the PPACG Area Agency on Aging</w:t>
      </w:r>
    </w:p>
    <w:p w14:paraId="74F50387" w14:textId="77777777" w:rsidR="00050898" w:rsidRPr="00800B4C" w:rsidRDefault="00050898" w:rsidP="00050898">
      <w:pPr>
        <w:rPr>
          <w:rFonts w:ascii="Open Sans" w:hAnsi="Open Sans" w:cs="Open Sans"/>
          <w:color w:val="000000" w:themeColor="text1"/>
        </w:rPr>
      </w:pPr>
      <w:r w:rsidRPr="00800B4C">
        <w:rPr>
          <w:rFonts w:ascii="Open Sans" w:hAnsi="Open Sans" w:cs="Open Sans"/>
          <w:color w:val="000000" w:themeColor="text1"/>
        </w:rPr>
        <w:t xml:space="preserve">The mission of the PPACG Area Agency on Aging is to help older adults by providing services and supports that enable them to remain as independent as possible in their homes and communities.  </w:t>
      </w:r>
    </w:p>
    <w:p w14:paraId="40615853" w14:textId="77777777" w:rsidR="00050898" w:rsidRPr="00800B4C" w:rsidRDefault="00050898" w:rsidP="00484846">
      <w:pPr>
        <w:rPr>
          <w:rFonts w:ascii="Open Sans" w:hAnsi="Open Sans" w:cs="Open Sans"/>
          <w:b/>
          <w:bCs/>
          <w:color w:val="000000" w:themeColor="text1"/>
          <w:u w:val="single"/>
        </w:rPr>
      </w:pPr>
    </w:p>
    <w:p w14:paraId="29BB3838" w14:textId="35560743" w:rsidR="00484846" w:rsidRPr="00800B4C" w:rsidRDefault="00484846" w:rsidP="00484846">
      <w:pPr>
        <w:rPr>
          <w:rFonts w:ascii="Open Sans" w:hAnsi="Open Sans" w:cs="Open Sans"/>
          <w:color w:val="000000" w:themeColor="text1"/>
          <w:u w:val="single"/>
        </w:rPr>
      </w:pPr>
      <w:r w:rsidRPr="00800B4C">
        <w:rPr>
          <w:rFonts w:ascii="Open Sans" w:hAnsi="Open Sans" w:cs="Open Sans"/>
          <w:b/>
          <w:bCs/>
          <w:color w:val="000000" w:themeColor="text1"/>
          <w:u w:val="single"/>
        </w:rPr>
        <w:t>About the Pikes Peak Area Council of Governments</w:t>
      </w:r>
    </w:p>
    <w:p w14:paraId="0E6885ED" w14:textId="260BBB5F" w:rsidR="00484846" w:rsidRPr="00800B4C" w:rsidRDefault="00484846" w:rsidP="00484846">
      <w:pPr>
        <w:rPr>
          <w:rFonts w:ascii="Open Sans" w:hAnsi="Open Sans" w:cs="Open Sans"/>
          <w:color w:val="000000" w:themeColor="text1"/>
        </w:rPr>
      </w:pPr>
      <w:r w:rsidRPr="00800B4C">
        <w:rPr>
          <w:rFonts w:ascii="Open Sans" w:hAnsi="Open Sans" w:cs="Open Sans"/>
          <w:color w:val="000000" w:themeColor="text1"/>
        </w:rPr>
        <w:t xml:space="preserve">The Pikes Peak region’s 16 local governments join together in PPACG to collaborate on issues that cross political boundaries and to reach solutions that benefit the entire region. </w:t>
      </w:r>
    </w:p>
    <w:p w14:paraId="5AE696CF" w14:textId="77777777" w:rsidR="00484846" w:rsidRPr="00800B4C" w:rsidRDefault="00484846" w:rsidP="00484846">
      <w:pPr>
        <w:rPr>
          <w:rFonts w:ascii="Open Sans" w:hAnsi="Open Sans" w:cs="Open Sans"/>
          <w:color w:val="000000" w:themeColor="text1"/>
        </w:rPr>
      </w:pPr>
    </w:p>
    <w:p w14:paraId="5B346880" w14:textId="77777777" w:rsidR="00484846" w:rsidRPr="00800B4C" w:rsidRDefault="00F429B2" w:rsidP="00484846">
      <w:pPr>
        <w:rPr>
          <w:rFonts w:ascii="Open Sans" w:hAnsi="Open Sans" w:cs="Open Sans"/>
          <w:b/>
          <w:bCs/>
          <w:color w:val="000000" w:themeColor="text1"/>
          <w:u w:val="single"/>
        </w:rPr>
      </w:pPr>
      <w:r w:rsidRPr="00800B4C">
        <w:rPr>
          <w:rFonts w:ascii="Open Sans" w:hAnsi="Open Sans" w:cs="Open Sans"/>
          <w:b/>
          <w:bCs/>
          <w:color w:val="000000" w:themeColor="text1"/>
          <w:u w:val="single"/>
        </w:rPr>
        <w:t>About Ent</w:t>
      </w:r>
    </w:p>
    <w:bookmarkEnd w:id="1"/>
    <w:p w14:paraId="5992B13F" w14:textId="77777777" w:rsidR="00FA660A" w:rsidRDefault="00121E3E" w:rsidP="009E1BCE">
      <w:pPr>
        <w:rPr>
          <w:rFonts w:ascii="Open Sans" w:hAnsi="Open Sans" w:cs="Open Sans"/>
          <w:color w:val="000000" w:themeColor="text1"/>
        </w:rPr>
      </w:pPr>
      <w:r w:rsidRPr="00121E3E">
        <w:rPr>
          <w:rFonts w:ascii="Open Sans" w:hAnsi="Open Sans" w:cs="Open Sans"/>
          <w:color w:val="000000" w:themeColor="text1"/>
        </w:rPr>
        <w:t xml:space="preserve">Founded in 1957, for the third consecutive year Ent, Colorado’s largest credit union, is also ranked Colorado’s #1 credit union by Forbes. Ent, a not-for-profit financial, community-chartered credit union is committed to improving members’ financial quality of life with better rates, lower fees and unparalleled products and services. With $7.5+ billion in assets, Ent serves more than 400,000 members at more than 40 convenient service centers across the Front Range. Ent is an Equal Housing Opportunity and Equal Opportunity Lender, insured by the NCUA. Visit Ent.com for more. </w:t>
      </w:r>
    </w:p>
    <w:p w14:paraId="33E40152" w14:textId="5B8A0946" w:rsidR="00F73F34" w:rsidRPr="00800B4C" w:rsidRDefault="00484846" w:rsidP="009E1BCE">
      <w:pPr>
        <w:rPr>
          <w:rFonts w:ascii="Open Sans" w:hAnsi="Open Sans" w:cs="Open Sans"/>
          <w:color w:val="000000" w:themeColor="text1"/>
        </w:rPr>
      </w:pPr>
      <w:r w:rsidRPr="00800B4C">
        <w:rPr>
          <w:rFonts w:ascii="Open Sans" w:hAnsi="Open Sans" w:cs="Open Sans"/>
          <w:color w:val="000000" w:themeColor="text1"/>
        </w:rPr>
        <w:t>###</w:t>
      </w:r>
    </w:p>
    <w:sectPr w:rsidR="00F73F34" w:rsidRPr="00800B4C" w:rsidSect="004616EA">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0361" w14:textId="77777777" w:rsidR="002E6018" w:rsidRDefault="002E6018" w:rsidP="00B50CA0">
      <w:r>
        <w:separator/>
      </w:r>
    </w:p>
  </w:endnote>
  <w:endnote w:type="continuationSeparator" w:id="0">
    <w:p w14:paraId="66F70920" w14:textId="77777777" w:rsidR="002E6018" w:rsidRDefault="002E6018" w:rsidP="00B5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6BB86" w14:textId="77777777" w:rsidR="002E6018" w:rsidRDefault="002E6018" w:rsidP="00B50CA0">
      <w:r>
        <w:separator/>
      </w:r>
    </w:p>
  </w:footnote>
  <w:footnote w:type="continuationSeparator" w:id="0">
    <w:p w14:paraId="2CC29703" w14:textId="77777777" w:rsidR="002E6018" w:rsidRDefault="002E6018" w:rsidP="00B5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643"/>
    <w:multiLevelType w:val="hybridMultilevel"/>
    <w:tmpl w:val="BE4E6C20"/>
    <w:lvl w:ilvl="0" w:tplc="5F5CE286">
      <w:start w:val="1"/>
      <w:numFmt w:val="bullet"/>
      <w:lvlText w:val="-"/>
      <w:lvlJc w:val="left"/>
      <w:pPr>
        <w:tabs>
          <w:tab w:val="num" w:pos="720"/>
        </w:tabs>
        <w:ind w:left="720" w:hanging="360"/>
      </w:pPr>
      <w:rPr>
        <w:rFonts w:ascii="Times New Roman" w:hAnsi="Times New Roman" w:hint="default"/>
      </w:rPr>
    </w:lvl>
    <w:lvl w:ilvl="1" w:tplc="AB3C9F6A" w:tentative="1">
      <w:start w:val="1"/>
      <w:numFmt w:val="bullet"/>
      <w:lvlText w:val="-"/>
      <w:lvlJc w:val="left"/>
      <w:pPr>
        <w:tabs>
          <w:tab w:val="num" w:pos="1440"/>
        </w:tabs>
        <w:ind w:left="1440" w:hanging="360"/>
      </w:pPr>
      <w:rPr>
        <w:rFonts w:ascii="Times New Roman" w:hAnsi="Times New Roman" w:hint="default"/>
      </w:rPr>
    </w:lvl>
    <w:lvl w:ilvl="2" w:tplc="4DFAC3FC" w:tentative="1">
      <w:start w:val="1"/>
      <w:numFmt w:val="bullet"/>
      <w:lvlText w:val="-"/>
      <w:lvlJc w:val="left"/>
      <w:pPr>
        <w:tabs>
          <w:tab w:val="num" w:pos="2160"/>
        </w:tabs>
        <w:ind w:left="2160" w:hanging="360"/>
      </w:pPr>
      <w:rPr>
        <w:rFonts w:ascii="Times New Roman" w:hAnsi="Times New Roman" w:hint="default"/>
      </w:rPr>
    </w:lvl>
    <w:lvl w:ilvl="3" w:tplc="411E9B18" w:tentative="1">
      <w:start w:val="1"/>
      <w:numFmt w:val="bullet"/>
      <w:lvlText w:val="-"/>
      <w:lvlJc w:val="left"/>
      <w:pPr>
        <w:tabs>
          <w:tab w:val="num" w:pos="2880"/>
        </w:tabs>
        <w:ind w:left="2880" w:hanging="360"/>
      </w:pPr>
      <w:rPr>
        <w:rFonts w:ascii="Times New Roman" w:hAnsi="Times New Roman" w:hint="default"/>
      </w:rPr>
    </w:lvl>
    <w:lvl w:ilvl="4" w:tplc="50D46F16" w:tentative="1">
      <w:start w:val="1"/>
      <w:numFmt w:val="bullet"/>
      <w:lvlText w:val="-"/>
      <w:lvlJc w:val="left"/>
      <w:pPr>
        <w:tabs>
          <w:tab w:val="num" w:pos="3600"/>
        </w:tabs>
        <w:ind w:left="3600" w:hanging="360"/>
      </w:pPr>
      <w:rPr>
        <w:rFonts w:ascii="Times New Roman" w:hAnsi="Times New Roman" w:hint="default"/>
      </w:rPr>
    </w:lvl>
    <w:lvl w:ilvl="5" w:tplc="3258C428" w:tentative="1">
      <w:start w:val="1"/>
      <w:numFmt w:val="bullet"/>
      <w:lvlText w:val="-"/>
      <w:lvlJc w:val="left"/>
      <w:pPr>
        <w:tabs>
          <w:tab w:val="num" w:pos="4320"/>
        </w:tabs>
        <w:ind w:left="4320" w:hanging="360"/>
      </w:pPr>
      <w:rPr>
        <w:rFonts w:ascii="Times New Roman" w:hAnsi="Times New Roman" w:hint="default"/>
      </w:rPr>
    </w:lvl>
    <w:lvl w:ilvl="6" w:tplc="E24C2046" w:tentative="1">
      <w:start w:val="1"/>
      <w:numFmt w:val="bullet"/>
      <w:lvlText w:val="-"/>
      <w:lvlJc w:val="left"/>
      <w:pPr>
        <w:tabs>
          <w:tab w:val="num" w:pos="5040"/>
        </w:tabs>
        <w:ind w:left="5040" w:hanging="360"/>
      </w:pPr>
      <w:rPr>
        <w:rFonts w:ascii="Times New Roman" w:hAnsi="Times New Roman" w:hint="default"/>
      </w:rPr>
    </w:lvl>
    <w:lvl w:ilvl="7" w:tplc="83246110" w:tentative="1">
      <w:start w:val="1"/>
      <w:numFmt w:val="bullet"/>
      <w:lvlText w:val="-"/>
      <w:lvlJc w:val="left"/>
      <w:pPr>
        <w:tabs>
          <w:tab w:val="num" w:pos="5760"/>
        </w:tabs>
        <w:ind w:left="5760" w:hanging="360"/>
      </w:pPr>
      <w:rPr>
        <w:rFonts w:ascii="Times New Roman" w:hAnsi="Times New Roman" w:hint="default"/>
      </w:rPr>
    </w:lvl>
    <w:lvl w:ilvl="8" w:tplc="3FEA87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626123"/>
    <w:multiLevelType w:val="hybridMultilevel"/>
    <w:tmpl w:val="E2E401CE"/>
    <w:lvl w:ilvl="0" w:tplc="3D148FB0">
      <w:numFmt w:val="bullet"/>
      <w:lvlText w:val="·"/>
      <w:lvlJc w:val="left"/>
      <w:pPr>
        <w:ind w:left="720" w:hanging="360"/>
      </w:pPr>
      <w:rPr>
        <w:rFonts w:ascii="Calibri" w:eastAsia="Symbol"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76A"/>
    <w:multiLevelType w:val="hybridMultilevel"/>
    <w:tmpl w:val="2C0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B3D6E"/>
    <w:multiLevelType w:val="hybridMultilevel"/>
    <w:tmpl w:val="B0E019D4"/>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A3149E5"/>
    <w:multiLevelType w:val="hybridMultilevel"/>
    <w:tmpl w:val="58E6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A307D4"/>
    <w:multiLevelType w:val="hybridMultilevel"/>
    <w:tmpl w:val="1D1E5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F6502"/>
    <w:multiLevelType w:val="hybridMultilevel"/>
    <w:tmpl w:val="80F47B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5331D0"/>
    <w:multiLevelType w:val="hybridMultilevel"/>
    <w:tmpl w:val="5AD8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E4CEF"/>
    <w:multiLevelType w:val="hybridMultilevel"/>
    <w:tmpl w:val="8A8CC134"/>
    <w:lvl w:ilvl="0" w:tplc="04090005">
      <w:start w:val="1"/>
      <w:numFmt w:val="bullet"/>
      <w:lvlText w:val=""/>
      <w:lvlJc w:val="left"/>
      <w:pPr>
        <w:tabs>
          <w:tab w:val="num" w:pos="720"/>
        </w:tabs>
        <w:ind w:left="720" w:hanging="360"/>
      </w:pPr>
      <w:rPr>
        <w:rFonts w:ascii="Wingdings" w:hAnsi="Wingdings" w:hint="default"/>
      </w:rPr>
    </w:lvl>
    <w:lvl w:ilvl="1" w:tplc="8F624ECE" w:tentative="1">
      <w:start w:val="1"/>
      <w:numFmt w:val="bullet"/>
      <w:lvlText w:val="•"/>
      <w:lvlJc w:val="left"/>
      <w:pPr>
        <w:tabs>
          <w:tab w:val="num" w:pos="1440"/>
        </w:tabs>
        <w:ind w:left="1440" w:hanging="360"/>
      </w:pPr>
      <w:rPr>
        <w:rFonts w:ascii="Arial" w:hAnsi="Arial" w:hint="default"/>
      </w:rPr>
    </w:lvl>
    <w:lvl w:ilvl="2" w:tplc="85466FDE" w:tentative="1">
      <w:start w:val="1"/>
      <w:numFmt w:val="bullet"/>
      <w:lvlText w:val="•"/>
      <w:lvlJc w:val="left"/>
      <w:pPr>
        <w:tabs>
          <w:tab w:val="num" w:pos="2160"/>
        </w:tabs>
        <w:ind w:left="2160" w:hanging="360"/>
      </w:pPr>
      <w:rPr>
        <w:rFonts w:ascii="Arial" w:hAnsi="Arial" w:hint="default"/>
      </w:rPr>
    </w:lvl>
    <w:lvl w:ilvl="3" w:tplc="06C06D6E" w:tentative="1">
      <w:start w:val="1"/>
      <w:numFmt w:val="bullet"/>
      <w:lvlText w:val="•"/>
      <w:lvlJc w:val="left"/>
      <w:pPr>
        <w:tabs>
          <w:tab w:val="num" w:pos="2880"/>
        </w:tabs>
        <w:ind w:left="2880" w:hanging="360"/>
      </w:pPr>
      <w:rPr>
        <w:rFonts w:ascii="Arial" w:hAnsi="Arial" w:hint="default"/>
      </w:rPr>
    </w:lvl>
    <w:lvl w:ilvl="4" w:tplc="8CB6A6F8" w:tentative="1">
      <w:start w:val="1"/>
      <w:numFmt w:val="bullet"/>
      <w:lvlText w:val="•"/>
      <w:lvlJc w:val="left"/>
      <w:pPr>
        <w:tabs>
          <w:tab w:val="num" w:pos="3600"/>
        </w:tabs>
        <w:ind w:left="3600" w:hanging="360"/>
      </w:pPr>
      <w:rPr>
        <w:rFonts w:ascii="Arial" w:hAnsi="Arial" w:hint="default"/>
      </w:rPr>
    </w:lvl>
    <w:lvl w:ilvl="5" w:tplc="E22E7AAA" w:tentative="1">
      <w:start w:val="1"/>
      <w:numFmt w:val="bullet"/>
      <w:lvlText w:val="•"/>
      <w:lvlJc w:val="left"/>
      <w:pPr>
        <w:tabs>
          <w:tab w:val="num" w:pos="4320"/>
        </w:tabs>
        <w:ind w:left="4320" w:hanging="360"/>
      </w:pPr>
      <w:rPr>
        <w:rFonts w:ascii="Arial" w:hAnsi="Arial" w:hint="default"/>
      </w:rPr>
    </w:lvl>
    <w:lvl w:ilvl="6" w:tplc="6CC437A6" w:tentative="1">
      <w:start w:val="1"/>
      <w:numFmt w:val="bullet"/>
      <w:lvlText w:val="•"/>
      <w:lvlJc w:val="left"/>
      <w:pPr>
        <w:tabs>
          <w:tab w:val="num" w:pos="5040"/>
        </w:tabs>
        <w:ind w:left="5040" w:hanging="360"/>
      </w:pPr>
      <w:rPr>
        <w:rFonts w:ascii="Arial" w:hAnsi="Arial" w:hint="default"/>
      </w:rPr>
    </w:lvl>
    <w:lvl w:ilvl="7" w:tplc="3AE24DCC" w:tentative="1">
      <w:start w:val="1"/>
      <w:numFmt w:val="bullet"/>
      <w:lvlText w:val="•"/>
      <w:lvlJc w:val="left"/>
      <w:pPr>
        <w:tabs>
          <w:tab w:val="num" w:pos="5760"/>
        </w:tabs>
        <w:ind w:left="5760" w:hanging="360"/>
      </w:pPr>
      <w:rPr>
        <w:rFonts w:ascii="Arial" w:hAnsi="Arial" w:hint="default"/>
      </w:rPr>
    </w:lvl>
    <w:lvl w:ilvl="8" w:tplc="074097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330240"/>
    <w:multiLevelType w:val="hybridMultilevel"/>
    <w:tmpl w:val="F56C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D6D06"/>
    <w:multiLevelType w:val="hybridMultilevel"/>
    <w:tmpl w:val="BA607298"/>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35FA74E2"/>
    <w:multiLevelType w:val="hybridMultilevel"/>
    <w:tmpl w:val="93B03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26490"/>
    <w:multiLevelType w:val="hybridMultilevel"/>
    <w:tmpl w:val="6C8EF8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E1601"/>
    <w:multiLevelType w:val="hybridMultilevel"/>
    <w:tmpl w:val="B74C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36C60"/>
    <w:multiLevelType w:val="hybridMultilevel"/>
    <w:tmpl w:val="5B900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F5088"/>
    <w:multiLevelType w:val="hybridMultilevel"/>
    <w:tmpl w:val="7108A774"/>
    <w:lvl w:ilvl="0" w:tplc="BFD87CB4">
      <w:start w:val="1"/>
      <w:numFmt w:val="bullet"/>
      <w:lvlText w:val="•"/>
      <w:lvlJc w:val="left"/>
      <w:pPr>
        <w:tabs>
          <w:tab w:val="num" w:pos="720"/>
        </w:tabs>
        <w:ind w:left="720" w:hanging="360"/>
      </w:pPr>
      <w:rPr>
        <w:rFonts w:ascii="Arial" w:hAnsi="Arial" w:hint="default"/>
      </w:rPr>
    </w:lvl>
    <w:lvl w:ilvl="1" w:tplc="8F624ECE" w:tentative="1">
      <w:start w:val="1"/>
      <w:numFmt w:val="bullet"/>
      <w:lvlText w:val="•"/>
      <w:lvlJc w:val="left"/>
      <w:pPr>
        <w:tabs>
          <w:tab w:val="num" w:pos="1440"/>
        </w:tabs>
        <w:ind w:left="1440" w:hanging="360"/>
      </w:pPr>
      <w:rPr>
        <w:rFonts w:ascii="Arial" w:hAnsi="Arial" w:hint="default"/>
      </w:rPr>
    </w:lvl>
    <w:lvl w:ilvl="2" w:tplc="85466FDE" w:tentative="1">
      <w:start w:val="1"/>
      <w:numFmt w:val="bullet"/>
      <w:lvlText w:val="•"/>
      <w:lvlJc w:val="left"/>
      <w:pPr>
        <w:tabs>
          <w:tab w:val="num" w:pos="2160"/>
        </w:tabs>
        <w:ind w:left="2160" w:hanging="360"/>
      </w:pPr>
      <w:rPr>
        <w:rFonts w:ascii="Arial" w:hAnsi="Arial" w:hint="default"/>
      </w:rPr>
    </w:lvl>
    <w:lvl w:ilvl="3" w:tplc="06C06D6E" w:tentative="1">
      <w:start w:val="1"/>
      <w:numFmt w:val="bullet"/>
      <w:lvlText w:val="•"/>
      <w:lvlJc w:val="left"/>
      <w:pPr>
        <w:tabs>
          <w:tab w:val="num" w:pos="2880"/>
        </w:tabs>
        <w:ind w:left="2880" w:hanging="360"/>
      </w:pPr>
      <w:rPr>
        <w:rFonts w:ascii="Arial" w:hAnsi="Arial" w:hint="default"/>
      </w:rPr>
    </w:lvl>
    <w:lvl w:ilvl="4" w:tplc="8CB6A6F8" w:tentative="1">
      <w:start w:val="1"/>
      <w:numFmt w:val="bullet"/>
      <w:lvlText w:val="•"/>
      <w:lvlJc w:val="left"/>
      <w:pPr>
        <w:tabs>
          <w:tab w:val="num" w:pos="3600"/>
        </w:tabs>
        <w:ind w:left="3600" w:hanging="360"/>
      </w:pPr>
      <w:rPr>
        <w:rFonts w:ascii="Arial" w:hAnsi="Arial" w:hint="default"/>
      </w:rPr>
    </w:lvl>
    <w:lvl w:ilvl="5" w:tplc="E22E7AAA" w:tentative="1">
      <w:start w:val="1"/>
      <w:numFmt w:val="bullet"/>
      <w:lvlText w:val="•"/>
      <w:lvlJc w:val="left"/>
      <w:pPr>
        <w:tabs>
          <w:tab w:val="num" w:pos="4320"/>
        </w:tabs>
        <w:ind w:left="4320" w:hanging="360"/>
      </w:pPr>
      <w:rPr>
        <w:rFonts w:ascii="Arial" w:hAnsi="Arial" w:hint="default"/>
      </w:rPr>
    </w:lvl>
    <w:lvl w:ilvl="6" w:tplc="6CC437A6" w:tentative="1">
      <w:start w:val="1"/>
      <w:numFmt w:val="bullet"/>
      <w:lvlText w:val="•"/>
      <w:lvlJc w:val="left"/>
      <w:pPr>
        <w:tabs>
          <w:tab w:val="num" w:pos="5040"/>
        </w:tabs>
        <w:ind w:left="5040" w:hanging="360"/>
      </w:pPr>
      <w:rPr>
        <w:rFonts w:ascii="Arial" w:hAnsi="Arial" w:hint="default"/>
      </w:rPr>
    </w:lvl>
    <w:lvl w:ilvl="7" w:tplc="3AE24DCC" w:tentative="1">
      <w:start w:val="1"/>
      <w:numFmt w:val="bullet"/>
      <w:lvlText w:val="•"/>
      <w:lvlJc w:val="left"/>
      <w:pPr>
        <w:tabs>
          <w:tab w:val="num" w:pos="5760"/>
        </w:tabs>
        <w:ind w:left="5760" w:hanging="360"/>
      </w:pPr>
      <w:rPr>
        <w:rFonts w:ascii="Arial" w:hAnsi="Arial" w:hint="default"/>
      </w:rPr>
    </w:lvl>
    <w:lvl w:ilvl="8" w:tplc="074097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C30867"/>
    <w:multiLevelType w:val="hybridMultilevel"/>
    <w:tmpl w:val="1DD85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686F63"/>
    <w:multiLevelType w:val="hybridMultilevel"/>
    <w:tmpl w:val="D6AC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17577"/>
    <w:multiLevelType w:val="hybridMultilevel"/>
    <w:tmpl w:val="3B50C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1"/>
  </w:num>
  <w:num w:numId="4">
    <w:abstractNumId w:val="2"/>
  </w:num>
  <w:num w:numId="5">
    <w:abstractNumId w:val="18"/>
  </w:num>
  <w:num w:numId="6">
    <w:abstractNumId w:val="9"/>
  </w:num>
  <w:num w:numId="7">
    <w:abstractNumId w:val="14"/>
  </w:num>
  <w:num w:numId="8">
    <w:abstractNumId w:val="7"/>
  </w:num>
  <w:num w:numId="9">
    <w:abstractNumId w:val="3"/>
  </w:num>
  <w:num w:numId="10">
    <w:abstractNumId w:val="12"/>
  </w:num>
  <w:num w:numId="11">
    <w:abstractNumId w:val="15"/>
  </w:num>
  <w:num w:numId="12">
    <w:abstractNumId w:val="0"/>
  </w:num>
  <w:num w:numId="13">
    <w:abstractNumId w:val="8"/>
  </w:num>
  <w:num w:numId="14">
    <w:abstractNumId w:val="10"/>
  </w:num>
  <w:num w:numId="15">
    <w:abstractNumId w:val="6"/>
  </w:num>
  <w:num w:numId="16">
    <w:abstractNumId w:val="1"/>
  </w:num>
  <w:num w:numId="17">
    <w:abstractNumId w:val="5"/>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07"/>
    <w:rsid w:val="000231D2"/>
    <w:rsid w:val="000335C4"/>
    <w:rsid w:val="00050898"/>
    <w:rsid w:val="00050FC5"/>
    <w:rsid w:val="00056C1E"/>
    <w:rsid w:val="0007144A"/>
    <w:rsid w:val="0007349B"/>
    <w:rsid w:val="00087936"/>
    <w:rsid w:val="000920DD"/>
    <w:rsid w:val="000B662F"/>
    <w:rsid w:val="000B7889"/>
    <w:rsid w:val="000C67DB"/>
    <w:rsid w:val="000C719C"/>
    <w:rsid w:val="000E3A1D"/>
    <w:rsid w:val="000F1E78"/>
    <w:rsid w:val="00102CB3"/>
    <w:rsid w:val="00104B08"/>
    <w:rsid w:val="00121E3E"/>
    <w:rsid w:val="00123805"/>
    <w:rsid w:val="001400B9"/>
    <w:rsid w:val="00143529"/>
    <w:rsid w:val="00145796"/>
    <w:rsid w:val="00167CD9"/>
    <w:rsid w:val="001749B3"/>
    <w:rsid w:val="00180D61"/>
    <w:rsid w:val="001905AD"/>
    <w:rsid w:val="00195A9B"/>
    <w:rsid w:val="001B05CB"/>
    <w:rsid w:val="001D0A13"/>
    <w:rsid w:val="001D3A60"/>
    <w:rsid w:val="001D4932"/>
    <w:rsid w:val="001E019A"/>
    <w:rsid w:val="001F0BF6"/>
    <w:rsid w:val="001F3861"/>
    <w:rsid w:val="00203BAA"/>
    <w:rsid w:val="00210C8C"/>
    <w:rsid w:val="002249AB"/>
    <w:rsid w:val="002552AE"/>
    <w:rsid w:val="0025635B"/>
    <w:rsid w:val="00283D86"/>
    <w:rsid w:val="00291C8A"/>
    <w:rsid w:val="002B4215"/>
    <w:rsid w:val="002B7783"/>
    <w:rsid w:val="002E6018"/>
    <w:rsid w:val="00312C63"/>
    <w:rsid w:val="00354310"/>
    <w:rsid w:val="00382E9A"/>
    <w:rsid w:val="003907D3"/>
    <w:rsid w:val="00394820"/>
    <w:rsid w:val="003A07B8"/>
    <w:rsid w:val="00402357"/>
    <w:rsid w:val="004304BC"/>
    <w:rsid w:val="00431165"/>
    <w:rsid w:val="00446D8B"/>
    <w:rsid w:val="0044705E"/>
    <w:rsid w:val="00452607"/>
    <w:rsid w:val="0045430F"/>
    <w:rsid w:val="00461078"/>
    <w:rsid w:val="004616EA"/>
    <w:rsid w:val="004679D5"/>
    <w:rsid w:val="00484846"/>
    <w:rsid w:val="004A5893"/>
    <w:rsid w:val="004D630D"/>
    <w:rsid w:val="004F717F"/>
    <w:rsid w:val="00520970"/>
    <w:rsid w:val="0052231D"/>
    <w:rsid w:val="00540A0F"/>
    <w:rsid w:val="005526B2"/>
    <w:rsid w:val="00592220"/>
    <w:rsid w:val="00597C52"/>
    <w:rsid w:val="005B672C"/>
    <w:rsid w:val="005F588C"/>
    <w:rsid w:val="005F5F42"/>
    <w:rsid w:val="006003AB"/>
    <w:rsid w:val="00604CBC"/>
    <w:rsid w:val="00604D90"/>
    <w:rsid w:val="00617693"/>
    <w:rsid w:val="006363B6"/>
    <w:rsid w:val="00681230"/>
    <w:rsid w:val="00682269"/>
    <w:rsid w:val="006827A6"/>
    <w:rsid w:val="00692057"/>
    <w:rsid w:val="006A4A02"/>
    <w:rsid w:val="006A538C"/>
    <w:rsid w:val="006A6BE2"/>
    <w:rsid w:val="006B1D14"/>
    <w:rsid w:val="006B3DE6"/>
    <w:rsid w:val="006C695C"/>
    <w:rsid w:val="0070247F"/>
    <w:rsid w:val="00751641"/>
    <w:rsid w:val="007556C4"/>
    <w:rsid w:val="007620F3"/>
    <w:rsid w:val="00765E16"/>
    <w:rsid w:val="007666CB"/>
    <w:rsid w:val="00770D76"/>
    <w:rsid w:val="007855C7"/>
    <w:rsid w:val="00790770"/>
    <w:rsid w:val="007A29B8"/>
    <w:rsid w:val="007C0694"/>
    <w:rsid w:val="007D6DAC"/>
    <w:rsid w:val="00800B4C"/>
    <w:rsid w:val="00802FBB"/>
    <w:rsid w:val="00812902"/>
    <w:rsid w:val="008663C7"/>
    <w:rsid w:val="00875957"/>
    <w:rsid w:val="00881ED9"/>
    <w:rsid w:val="00890F50"/>
    <w:rsid w:val="00894C00"/>
    <w:rsid w:val="00896026"/>
    <w:rsid w:val="008A4B72"/>
    <w:rsid w:val="008C4148"/>
    <w:rsid w:val="008C614C"/>
    <w:rsid w:val="008D5714"/>
    <w:rsid w:val="008D67D1"/>
    <w:rsid w:val="008E1FB3"/>
    <w:rsid w:val="008E458C"/>
    <w:rsid w:val="0090291B"/>
    <w:rsid w:val="00914DCF"/>
    <w:rsid w:val="009174AF"/>
    <w:rsid w:val="00955E80"/>
    <w:rsid w:val="00970335"/>
    <w:rsid w:val="00983CF9"/>
    <w:rsid w:val="00996653"/>
    <w:rsid w:val="009E1BCE"/>
    <w:rsid w:val="00A101CD"/>
    <w:rsid w:val="00A367CA"/>
    <w:rsid w:val="00A44443"/>
    <w:rsid w:val="00A56AA4"/>
    <w:rsid w:val="00A67831"/>
    <w:rsid w:val="00A85F4D"/>
    <w:rsid w:val="00AA22DE"/>
    <w:rsid w:val="00AA5CD1"/>
    <w:rsid w:val="00AD3F34"/>
    <w:rsid w:val="00AD77CB"/>
    <w:rsid w:val="00AD7ABC"/>
    <w:rsid w:val="00AE747C"/>
    <w:rsid w:val="00AF673F"/>
    <w:rsid w:val="00B214F7"/>
    <w:rsid w:val="00B24318"/>
    <w:rsid w:val="00B32B77"/>
    <w:rsid w:val="00B44913"/>
    <w:rsid w:val="00B50CA0"/>
    <w:rsid w:val="00B550C0"/>
    <w:rsid w:val="00B66700"/>
    <w:rsid w:val="00B85B20"/>
    <w:rsid w:val="00BA5914"/>
    <w:rsid w:val="00BD6F94"/>
    <w:rsid w:val="00BE3D63"/>
    <w:rsid w:val="00BE6873"/>
    <w:rsid w:val="00BF183E"/>
    <w:rsid w:val="00C26DDF"/>
    <w:rsid w:val="00C627A8"/>
    <w:rsid w:val="00C8442E"/>
    <w:rsid w:val="00C85FDE"/>
    <w:rsid w:val="00CB07DC"/>
    <w:rsid w:val="00CC6E35"/>
    <w:rsid w:val="00D655D7"/>
    <w:rsid w:val="00D86904"/>
    <w:rsid w:val="00D90176"/>
    <w:rsid w:val="00D925A9"/>
    <w:rsid w:val="00D941C0"/>
    <w:rsid w:val="00DA6259"/>
    <w:rsid w:val="00DB33FF"/>
    <w:rsid w:val="00DC1694"/>
    <w:rsid w:val="00DD1F74"/>
    <w:rsid w:val="00DE75D0"/>
    <w:rsid w:val="00E03F9C"/>
    <w:rsid w:val="00E4209B"/>
    <w:rsid w:val="00E5148A"/>
    <w:rsid w:val="00E51948"/>
    <w:rsid w:val="00E67211"/>
    <w:rsid w:val="00E70DFD"/>
    <w:rsid w:val="00E91385"/>
    <w:rsid w:val="00E97390"/>
    <w:rsid w:val="00E97511"/>
    <w:rsid w:val="00EA1FF8"/>
    <w:rsid w:val="00EA5211"/>
    <w:rsid w:val="00EC06E7"/>
    <w:rsid w:val="00ED054E"/>
    <w:rsid w:val="00ED22DA"/>
    <w:rsid w:val="00EF2042"/>
    <w:rsid w:val="00F14487"/>
    <w:rsid w:val="00F15D3D"/>
    <w:rsid w:val="00F2522D"/>
    <w:rsid w:val="00F32992"/>
    <w:rsid w:val="00F429B2"/>
    <w:rsid w:val="00F47FA9"/>
    <w:rsid w:val="00F60B99"/>
    <w:rsid w:val="00F73F34"/>
    <w:rsid w:val="00F85E39"/>
    <w:rsid w:val="00F8603E"/>
    <w:rsid w:val="00F8619F"/>
    <w:rsid w:val="00F87480"/>
    <w:rsid w:val="00FA4C34"/>
    <w:rsid w:val="00FA4D9A"/>
    <w:rsid w:val="00FA660A"/>
    <w:rsid w:val="00FD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61EF"/>
  <w15:docId w15:val="{9F3109F1-5D2E-413F-A4F7-A7078A66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07"/>
    <w:pPr>
      <w:spacing w:after="200" w:line="276" w:lineRule="auto"/>
      <w:ind w:left="720"/>
      <w:contextualSpacing/>
    </w:pPr>
  </w:style>
  <w:style w:type="paragraph" w:styleId="BodyText">
    <w:name w:val="Body Text"/>
    <w:basedOn w:val="Normal"/>
    <w:link w:val="BodyTextChar"/>
    <w:rsid w:val="00B550C0"/>
    <w:pPr>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B550C0"/>
    <w:rPr>
      <w:rFonts w:ascii="Times New Roman" w:eastAsia="Times New Roman" w:hAnsi="Times New Roman" w:cs="Times New Roman"/>
      <w:sz w:val="24"/>
      <w:szCs w:val="24"/>
    </w:rPr>
  </w:style>
  <w:style w:type="character" w:styleId="Hyperlink">
    <w:name w:val="Hyperlink"/>
    <w:basedOn w:val="DefaultParagraphFont"/>
    <w:rsid w:val="00B550C0"/>
    <w:rPr>
      <w:color w:val="0000FF" w:themeColor="hyperlink"/>
      <w:u w:val="single"/>
    </w:rPr>
  </w:style>
  <w:style w:type="paragraph" w:styleId="BalloonText">
    <w:name w:val="Balloon Text"/>
    <w:basedOn w:val="Normal"/>
    <w:link w:val="BalloonTextChar"/>
    <w:uiPriority w:val="99"/>
    <w:semiHidden/>
    <w:unhideWhenUsed/>
    <w:rsid w:val="00B50CA0"/>
    <w:rPr>
      <w:rFonts w:ascii="Tahoma" w:hAnsi="Tahoma" w:cs="Tahoma"/>
      <w:sz w:val="16"/>
      <w:szCs w:val="16"/>
    </w:rPr>
  </w:style>
  <w:style w:type="character" w:customStyle="1" w:styleId="BalloonTextChar">
    <w:name w:val="Balloon Text Char"/>
    <w:basedOn w:val="DefaultParagraphFont"/>
    <w:link w:val="BalloonText"/>
    <w:uiPriority w:val="99"/>
    <w:semiHidden/>
    <w:rsid w:val="00B50CA0"/>
    <w:rPr>
      <w:rFonts w:ascii="Tahoma" w:hAnsi="Tahoma" w:cs="Tahoma"/>
      <w:sz w:val="16"/>
      <w:szCs w:val="16"/>
    </w:rPr>
  </w:style>
  <w:style w:type="paragraph" w:styleId="Header">
    <w:name w:val="header"/>
    <w:basedOn w:val="Normal"/>
    <w:link w:val="HeaderChar"/>
    <w:uiPriority w:val="99"/>
    <w:unhideWhenUsed/>
    <w:rsid w:val="00B50CA0"/>
    <w:pPr>
      <w:tabs>
        <w:tab w:val="center" w:pos="4680"/>
        <w:tab w:val="right" w:pos="9360"/>
      </w:tabs>
    </w:pPr>
  </w:style>
  <w:style w:type="character" w:customStyle="1" w:styleId="HeaderChar">
    <w:name w:val="Header Char"/>
    <w:basedOn w:val="DefaultParagraphFont"/>
    <w:link w:val="Header"/>
    <w:uiPriority w:val="99"/>
    <w:rsid w:val="00B50CA0"/>
    <w:rPr>
      <w:rFonts w:ascii="Calibri" w:hAnsi="Calibri" w:cs="Times New Roman"/>
    </w:rPr>
  </w:style>
  <w:style w:type="paragraph" w:styleId="Footer">
    <w:name w:val="footer"/>
    <w:basedOn w:val="Normal"/>
    <w:link w:val="FooterChar"/>
    <w:uiPriority w:val="99"/>
    <w:unhideWhenUsed/>
    <w:rsid w:val="00B50CA0"/>
    <w:pPr>
      <w:tabs>
        <w:tab w:val="center" w:pos="4680"/>
        <w:tab w:val="right" w:pos="9360"/>
      </w:tabs>
    </w:pPr>
  </w:style>
  <w:style w:type="character" w:customStyle="1" w:styleId="FooterChar">
    <w:name w:val="Footer Char"/>
    <w:basedOn w:val="DefaultParagraphFont"/>
    <w:link w:val="Footer"/>
    <w:uiPriority w:val="99"/>
    <w:rsid w:val="00B50CA0"/>
    <w:rPr>
      <w:rFonts w:ascii="Calibri" w:hAnsi="Calibri" w:cs="Times New Roman"/>
    </w:rPr>
  </w:style>
  <w:style w:type="character" w:styleId="CommentReference">
    <w:name w:val="annotation reference"/>
    <w:basedOn w:val="DefaultParagraphFont"/>
    <w:uiPriority w:val="99"/>
    <w:semiHidden/>
    <w:unhideWhenUsed/>
    <w:rsid w:val="001F0BF6"/>
    <w:rPr>
      <w:sz w:val="16"/>
      <w:szCs w:val="16"/>
    </w:rPr>
  </w:style>
  <w:style w:type="paragraph" w:styleId="CommentText">
    <w:name w:val="annotation text"/>
    <w:basedOn w:val="Normal"/>
    <w:link w:val="CommentTextChar"/>
    <w:uiPriority w:val="99"/>
    <w:semiHidden/>
    <w:unhideWhenUsed/>
    <w:rsid w:val="001F0BF6"/>
    <w:rPr>
      <w:sz w:val="20"/>
      <w:szCs w:val="20"/>
    </w:rPr>
  </w:style>
  <w:style w:type="character" w:customStyle="1" w:styleId="CommentTextChar">
    <w:name w:val="Comment Text Char"/>
    <w:basedOn w:val="DefaultParagraphFont"/>
    <w:link w:val="CommentText"/>
    <w:uiPriority w:val="99"/>
    <w:semiHidden/>
    <w:rsid w:val="001F0BF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0BF6"/>
    <w:rPr>
      <w:b/>
      <w:bCs/>
    </w:rPr>
  </w:style>
  <w:style w:type="character" w:customStyle="1" w:styleId="CommentSubjectChar">
    <w:name w:val="Comment Subject Char"/>
    <w:basedOn w:val="CommentTextChar"/>
    <w:link w:val="CommentSubject"/>
    <w:uiPriority w:val="99"/>
    <w:semiHidden/>
    <w:rsid w:val="001F0BF6"/>
    <w:rPr>
      <w:rFonts w:ascii="Calibri" w:hAnsi="Calibri" w:cs="Times New Roman"/>
      <w:b/>
      <w:bCs/>
      <w:sz w:val="20"/>
      <w:szCs w:val="20"/>
    </w:rPr>
  </w:style>
  <w:style w:type="character" w:styleId="UnresolvedMention">
    <w:name w:val="Unresolved Mention"/>
    <w:basedOn w:val="DefaultParagraphFont"/>
    <w:uiPriority w:val="99"/>
    <w:semiHidden/>
    <w:unhideWhenUsed/>
    <w:rsid w:val="0005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3841">
      <w:bodyDiv w:val="1"/>
      <w:marLeft w:val="0"/>
      <w:marRight w:val="0"/>
      <w:marTop w:val="0"/>
      <w:marBottom w:val="0"/>
      <w:divBdr>
        <w:top w:val="none" w:sz="0" w:space="0" w:color="auto"/>
        <w:left w:val="none" w:sz="0" w:space="0" w:color="auto"/>
        <w:bottom w:val="none" w:sz="0" w:space="0" w:color="auto"/>
        <w:right w:val="none" w:sz="0" w:space="0" w:color="auto"/>
      </w:divBdr>
    </w:div>
    <w:div w:id="119424769">
      <w:bodyDiv w:val="1"/>
      <w:marLeft w:val="0"/>
      <w:marRight w:val="0"/>
      <w:marTop w:val="0"/>
      <w:marBottom w:val="0"/>
      <w:divBdr>
        <w:top w:val="none" w:sz="0" w:space="0" w:color="auto"/>
        <w:left w:val="none" w:sz="0" w:space="0" w:color="auto"/>
        <w:bottom w:val="none" w:sz="0" w:space="0" w:color="auto"/>
        <w:right w:val="none" w:sz="0" w:space="0" w:color="auto"/>
      </w:divBdr>
    </w:div>
    <w:div w:id="540938590">
      <w:bodyDiv w:val="1"/>
      <w:marLeft w:val="0"/>
      <w:marRight w:val="0"/>
      <w:marTop w:val="0"/>
      <w:marBottom w:val="0"/>
      <w:divBdr>
        <w:top w:val="none" w:sz="0" w:space="0" w:color="auto"/>
        <w:left w:val="none" w:sz="0" w:space="0" w:color="auto"/>
        <w:bottom w:val="none" w:sz="0" w:space="0" w:color="auto"/>
        <w:right w:val="none" w:sz="0" w:space="0" w:color="auto"/>
      </w:divBdr>
      <w:divsChild>
        <w:div w:id="1336542542">
          <w:marLeft w:val="274"/>
          <w:marRight w:val="0"/>
          <w:marTop w:val="0"/>
          <w:marBottom w:val="0"/>
          <w:divBdr>
            <w:top w:val="none" w:sz="0" w:space="0" w:color="auto"/>
            <w:left w:val="none" w:sz="0" w:space="0" w:color="auto"/>
            <w:bottom w:val="none" w:sz="0" w:space="0" w:color="auto"/>
            <w:right w:val="none" w:sz="0" w:space="0" w:color="auto"/>
          </w:divBdr>
        </w:div>
        <w:div w:id="1018309409">
          <w:marLeft w:val="274"/>
          <w:marRight w:val="0"/>
          <w:marTop w:val="0"/>
          <w:marBottom w:val="0"/>
          <w:divBdr>
            <w:top w:val="none" w:sz="0" w:space="0" w:color="auto"/>
            <w:left w:val="none" w:sz="0" w:space="0" w:color="auto"/>
            <w:bottom w:val="none" w:sz="0" w:space="0" w:color="auto"/>
            <w:right w:val="none" w:sz="0" w:space="0" w:color="auto"/>
          </w:divBdr>
        </w:div>
        <w:div w:id="373620981">
          <w:marLeft w:val="274"/>
          <w:marRight w:val="0"/>
          <w:marTop w:val="0"/>
          <w:marBottom w:val="0"/>
          <w:divBdr>
            <w:top w:val="none" w:sz="0" w:space="0" w:color="auto"/>
            <w:left w:val="none" w:sz="0" w:space="0" w:color="auto"/>
            <w:bottom w:val="none" w:sz="0" w:space="0" w:color="auto"/>
            <w:right w:val="none" w:sz="0" w:space="0" w:color="auto"/>
          </w:divBdr>
        </w:div>
        <w:div w:id="442460833">
          <w:marLeft w:val="274"/>
          <w:marRight w:val="0"/>
          <w:marTop w:val="0"/>
          <w:marBottom w:val="0"/>
          <w:divBdr>
            <w:top w:val="none" w:sz="0" w:space="0" w:color="auto"/>
            <w:left w:val="none" w:sz="0" w:space="0" w:color="auto"/>
            <w:bottom w:val="none" w:sz="0" w:space="0" w:color="auto"/>
            <w:right w:val="none" w:sz="0" w:space="0" w:color="auto"/>
          </w:divBdr>
        </w:div>
        <w:div w:id="1728138596">
          <w:marLeft w:val="274"/>
          <w:marRight w:val="0"/>
          <w:marTop w:val="0"/>
          <w:marBottom w:val="0"/>
          <w:divBdr>
            <w:top w:val="none" w:sz="0" w:space="0" w:color="auto"/>
            <w:left w:val="none" w:sz="0" w:space="0" w:color="auto"/>
            <w:bottom w:val="none" w:sz="0" w:space="0" w:color="auto"/>
            <w:right w:val="none" w:sz="0" w:space="0" w:color="auto"/>
          </w:divBdr>
        </w:div>
        <w:div w:id="986864669">
          <w:marLeft w:val="274"/>
          <w:marRight w:val="0"/>
          <w:marTop w:val="0"/>
          <w:marBottom w:val="0"/>
          <w:divBdr>
            <w:top w:val="none" w:sz="0" w:space="0" w:color="auto"/>
            <w:left w:val="none" w:sz="0" w:space="0" w:color="auto"/>
            <w:bottom w:val="none" w:sz="0" w:space="0" w:color="auto"/>
            <w:right w:val="none" w:sz="0" w:space="0" w:color="auto"/>
          </w:divBdr>
        </w:div>
        <w:div w:id="1132560053">
          <w:marLeft w:val="274"/>
          <w:marRight w:val="0"/>
          <w:marTop w:val="0"/>
          <w:marBottom w:val="0"/>
          <w:divBdr>
            <w:top w:val="none" w:sz="0" w:space="0" w:color="auto"/>
            <w:left w:val="none" w:sz="0" w:space="0" w:color="auto"/>
            <w:bottom w:val="none" w:sz="0" w:space="0" w:color="auto"/>
            <w:right w:val="none" w:sz="0" w:space="0" w:color="auto"/>
          </w:divBdr>
        </w:div>
      </w:divsChild>
    </w:div>
    <w:div w:id="797574480">
      <w:bodyDiv w:val="1"/>
      <w:marLeft w:val="0"/>
      <w:marRight w:val="0"/>
      <w:marTop w:val="0"/>
      <w:marBottom w:val="0"/>
      <w:divBdr>
        <w:top w:val="none" w:sz="0" w:space="0" w:color="auto"/>
        <w:left w:val="none" w:sz="0" w:space="0" w:color="auto"/>
        <w:bottom w:val="none" w:sz="0" w:space="0" w:color="auto"/>
        <w:right w:val="none" w:sz="0" w:space="0" w:color="auto"/>
      </w:divBdr>
    </w:div>
    <w:div w:id="877552448">
      <w:bodyDiv w:val="1"/>
      <w:marLeft w:val="0"/>
      <w:marRight w:val="0"/>
      <w:marTop w:val="0"/>
      <w:marBottom w:val="0"/>
      <w:divBdr>
        <w:top w:val="none" w:sz="0" w:space="0" w:color="auto"/>
        <w:left w:val="none" w:sz="0" w:space="0" w:color="auto"/>
        <w:bottom w:val="none" w:sz="0" w:space="0" w:color="auto"/>
        <w:right w:val="none" w:sz="0" w:space="0" w:color="auto"/>
      </w:divBdr>
    </w:div>
    <w:div w:id="1338656945">
      <w:bodyDiv w:val="1"/>
      <w:marLeft w:val="0"/>
      <w:marRight w:val="0"/>
      <w:marTop w:val="0"/>
      <w:marBottom w:val="0"/>
      <w:divBdr>
        <w:top w:val="none" w:sz="0" w:space="0" w:color="auto"/>
        <w:left w:val="none" w:sz="0" w:space="0" w:color="auto"/>
        <w:bottom w:val="none" w:sz="0" w:space="0" w:color="auto"/>
        <w:right w:val="none" w:sz="0" w:space="0" w:color="auto"/>
      </w:divBdr>
      <w:divsChild>
        <w:div w:id="149909904">
          <w:marLeft w:val="274"/>
          <w:marRight w:val="0"/>
          <w:marTop w:val="0"/>
          <w:marBottom w:val="0"/>
          <w:divBdr>
            <w:top w:val="none" w:sz="0" w:space="0" w:color="auto"/>
            <w:left w:val="none" w:sz="0" w:space="0" w:color="auto"/>
            <w:bottom w:val="none" w:sz="0" w:space="0" w:color="auto"/>
            <w:right w:val="none" w:sz="0" w:space="0" w:color="auto"/>
          </w:divBdr>
        </w:div>
        <w:div w:id="27531338">
          <w:marLeft w:val="274"/>
          <w:marRight w:val="0"/>
          <w:marTop w:val="0"/>
          <w:marBottom w:val="0"/>
          <w:divBdr>
            <w:top w:val="none" w:sz="0" w:space="0" w:color="auto"/>
            <w:left w:val="none" w:sz="0" w:space="0" w:color="auto"/>
            <w:bottom w:val="none" w:sz="0" w:space="0" w:color="auto"/>
            <w:right w:val="none" w:sz="0" w:space="0" w:color="auto"/>
          </w:divBdr>
        </w:div>
        <w:div w:id="1399783664">
          <w:marLeft w:val="274"/>
          <w:marRight w:val="0"/>
          <w:marTop w:val="0"/>
          <w:marBottom w:val="0"/>
          <w:divBdr>
            <w:top w:val="none" w:sz="0" w:space="0" w:color="auto"/>
            <w:left w:val="none" w:sz="0" w:space="0" w:color="auto"/>
            <w:bottom w:val="none" w:sz="0" w:space="0" w:color="auto"/>
            <w:right w:val="none" w:sz="0" w:space="0" w:color="auto"/>
          </w:divBdr>
        </w:div>
        <w:div w:id="1292133965">
          <w:marLeft w:val="274"/>
          <w:marRight w:val="0"/>
          <w:marTop w:val="0"/>
          <w:marBottom w:val="0"/>
          <w:divBdr>
            <w:top w:val="none" w:sz="0" w:space="0" w:color="auto"/>
            <w:left w:val="none" w:sz="0" w:space="0" w:color="auto"/>
            <w:bottom w:val="none" w:sz="0" w:space="0" w:color="auto"/>
            <w:right w:val="none" w:sz="0" w:space="0" w:color="auto"/>
          </w:divBdr>
        </w:div>
        <w:div w:id="1089277849">
          <w:marLeft w:val="274"/>
          <w:marRight w:val="0"/>
          <w:marTop w:val="0"/>
          <w:marBottom w:val="0"/>
          <w:divBdr>
            <w:top w:val="none" w:sz="0" w:space="0" w:color="auto"/>
            <w:left w:val="none" w:sz="0" w:space="0" w:color="auto"/>
            <w:bottom w:val="none" w:sz="0" w:space="0" w:color="auto"/>
            <w:right w:val="none" w:sz="0" w:space="0" w:color="auto"/>
          </w:divBdr>
        </w:div>
        <w:div w:id="1121724247">
          <w:marLeft w:val="274"/>
          <w:marRight w:val="0"/>
          <w:marTop w:val="0"/>
          <w:marBottom w:val="0"/>
          <w:divBdr>
            <w:top w:val="none" w:sz="0" w:space="0" w:color="auto"/>
            <w:left w:val="none" w:sz="0" w:space="0" w:color="auto"/>
            <w:bottom w:val="none" w:sz="0" w:space="0" w:color="auto"/>
            <w:right w:val="none" w:sz="0" w:space="0" w:color="auto"/>
          </w:divBdr>
        </w:div>
      </w:divsChild>
    </w:div>
    <w:div w:id="1550454433">
      <w:bodyDiv w:val="1"/>
      <w:marLeft w:val="0"/>
      <w:marRight w:val="0"/>
      <w:marTop w:val="0"/>
      <w:marBottom w:val="0"/>
      <w:divBdr>
        <w:top w:val="none" w:sz="0" w:space="0" w:color="auto"/>
        <w:left w:val="none" w:sz="0" w:space="0" w:color="auto"/>
        <w:bottom w:val="none" w:sz="0" w:space="0" w:color="auto"/>
        <w:right w:val="none" w:sz="0" w:space="0" w:color="auto"/>
      </w:divBdr>
    </w:div>
    <w:div w:id="1635210062">
      <w:bodyDiv w:val="1"/>
      <w:marLeft w:val="0"/>
      <w:marRight w:val="0"/>
      <w:marTop w:val="0"/>
      <w:marBottom w:val="0"/>
      <w:divBdr>
        <w:top w:val="none" w:sz="0" w:space="0" w:color="auto"/>
        <w:left w:val="none" w:sz="0" w:space="0" w:color="auto"/>
        <w:bottom w:val="none" w:sz="0" w:space="0" w:color="auto"/>
        <w:right w:val="none" w:sz="0" w:space="0" w:color="auto"/>
      </w:divBdr>
    </w:div>
    <w:div w:id="1889608761">
      <w:bodyDiv w:val="1"/>
      <w:marLeft w:val="0"/>
      <w:marRight w:val="0"/>
      <w:marTop w:val="0"/>
      <w:marBottom w:val="0"/>
      <w:divBdr>
        <w:top w:val="none" w:sz="0" w:space="0" w:color="auto"/>
        <w:left w:val="none" w:sz="0" w:space="0" w:color="auto"/>
        <w:bottom w:val="none" w:sz="0" w:space="0" w:color="auto"/>
        <w:right w:val="none" w:sz="0" w:space="0" w:color="auto"/>
      </w:divBdr>
    </w:div>
    <w:div w:id="1906840285">
      <w:bodyDiv w:val="1"/>
      <w:marLeft w:val="0"/>
      <w:marRight w:val="0"/>
      <w:marTop w:val="0"/>
      <w:marBottom w:val="0"/>
      <w:divBdr>
        <w:top w:val="none" w:sz="0" w:space="0" w:color="auto"/>
        <w:left w:val="none" w:sz="0" w:space="0" w:color="auto"/>
        <w:bottom w:val="none" w:sz="0" w:space="0" w:color="auto"/>
        <w:right w:val="none" w:sz="0" w:space="0" w:color="auto"/>
      </w:divBdr>
    </w:div>
    <w:div w:id="20859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E6A59364FB34FB00766F88E193BE0" ma:contentTypeVersion="13" ma:contentTypeDescription="Create a new document." ma:contentTypeScope="" ma:versionID="af8279fcd9c56bc3f9a0152d704d8718">
  <xsd:schema xmlns:xsd="http://www.w3.org/2001/XMLSchema" xmlns:xs="http://www.w3.org/2001/XMLSchema" xmlns:p="http://schemas.microsoft.com/office/2006/metadata/properties" xmlns:ns3="c842cf18-ad15-4caa-8222-7398114287bd" xmlns:ns4="686d4ce1-b825-42e9-a457-81dace4cc092" targetNamespace="http://schemas.microsoft.com/office/2006/metadata/properties" ma:root="true" ma:fieldsID="0aa8d63e88d6d9299a21199c9a7ac36f" ns3:_="" ns4:_="">
    <xsd:import namespace="c842cf18-ad15-4caa-8222-7398114287bd"/>
    <xsd:import namespace="686d4ce1-b825-42e9-a457-81dace4cc0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2cf18-ad15-4caa-8222-739811428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d4ce1-b825-42e9-a457-81dace4cc0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287F2-3E6D-4C3C-8559-EB45B40F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2cf18-ad15-4caa-8222-7398114287bd"/>
    <ds:schemaRef ds:uri="686d4ce1-b825-42e9-a457-81dace4c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17BF5-73DB-4485-BF90-0D56FC23C03C}">
  <ds:schemaRefs>
    <ds:schemaRef ds:uri="http://schemas.microsoft.com/sharepoint/v3/contenttype/forms"/>
  </ds:schemaRefs>
</ds:datastoreItem>
</file>

<file path=customXml/itemProps3.xml><?xml version="1.0" encoding="utf-8"?>
<ds:datastoreItem xmlns:ds="http://schemas.openxmlformats.org/officeDocument/2006/customXml" ds:itemID="{EAA0C9A2-3A03-4E5E-A13B-B4EA69160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Beck</dc:creator>
  <cp:lastModifiedBy>Jessica McMullen</cp:lastModifiedBy>
  <cp:revision>4</cp:revision>
  <cp:lastPrinted>2015-09-25T23:22:00Z</cp:lastPrinted>
  <dcterms:created xsi:type="dcterms:W3CDTF">2021-03-17T18:06:00Z</dcterms:created>
  <dcterms:modified xsi:type="dcterms:W3CDTF">2021-03-17T18:07:00Z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0x01010053DE6A59364FB34FB00766F88E193BE0</vt:lpwstr>
  </property>
</Properties>
</file>